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738" w:rsidP="09A79C52" w:rsidRDefault="367258C2" w14:paraId="512383F2" w14:textId="7C2CD482">
      <w:pPr>
        <w:pStyle w:val="Standard"/>
        <w:spacing w:line="240" w:lineRule="auto"/>
        <w:jc w:val="center"/>
        <w:rPr>
          <w:rFonts w:ascii="Arial" w:hAnsi="Arial" w:eastAsia="Arial" w:cs="Arial"/>
          <w:sz w:val="24"/>
          <w:szCs w:val="24"/>
          <w:u w:val="single"/>
        </w:rPr>
      </w:pPr>
      <w:r w:rsidRPr="09A79C52" w:rsidR="367258C2">
        <w:rPr>
          <w:rFonts w:ascii="Arial" w:hAnsi="Arial" w:eastAsia="Arial" w:cs="Arial"/>
          <w:b w:val="1"/>
          <w:bCs w:val="1"/>
          <w:sz w:val="24"/>
          <w:szCs w:val="24"/>
          <w:u w:val="single"/>
        </w:rPr>
        <w:t>MINUTA</w:t>
      </w:r>
    </w:p>
    <w:p w:rsidR="00AD6738" w:rsidP="09A79C52" w:rsidRDefault="00AD6738" w14:paraId="5DAB6C7B" w14:textId="77777777" w14:noSpellErr="1">
      <w:pPr>
        <w:pStyle w:val="Standard"/>
        <w:spacing w:line="240" w:lineRule="auto"/>
        <w:jc w:val="both"/>
        <w:rPr>
          <w:rFonts w:ascii="Arial" w:hAnsi="Arial" w:eastAsia="Arial" w:cs="Arial"/>
          <w:sz w:val="24"/>
          <w:szCs w:val="24"/>
        </w:rPr>
      </w:pPr>
    </w:p>
    <w:p w:rsidR="70B16305" w:rsidP="09A79C52" w:rsidRDefault="70B16305" w14:paraId="32CA205A" w14:textId="5B0D525C">
      <w:pPr>
        <w:pStyle w:val="Standard"/>
        <w:spacing w:line="240" w:lineRule="auto"/>
        <w:jc w:val="both"/>
        <w:rPr>
          <w:rFonts w:ascii="Arial" w:hAnsi="Arial" w:eastAsia="Arial" w:cs="Arial"/>
          <w:sz w:val="22"/>
          <w:szCs w:val="22"/>
        </w:rPr>
      </w:pPr>
    </w:p>
    <w:p w:rsidR="00AD6738" w:rsidP="09A79C52" w:rsidRDefault="4315391F" w14:paraId="50579706" w14:textId="5B8B1CA5">
      <w:pPr>
        <w:pStyle w:val="Textbody"/>
        <w:spacing w:after="0" w:line="240" w:lineRule="auto"/>
        <w:jc w:val="center"/>
        <w:rPr>
          <w:rFonts w:ascii="Arial" w:hAnsi="Arial" w:eastAsia="Arial" w:cs="Arial"/>
          <w:b w:val="1"/>
          <w:bCs w:val="1"/>
          <w:sz w:val="22"/>
          <w:szCs w:val="22"/>
        </w:rPr>
      </w:pPr>
      <w:r w:rsidRPr="6D1825A1" w:rsidR="0159F44F">
        <w:rPr>
          <w:rFonts w:ascii="Arial" w:hAnsi="Arial" w:eastAsia="Arial" w:cs="Arial"/>
          <w:b w:val="1"/>
          <w:bCs w:val="1"/>
          <w:sz w:val="22"/>
          <w:szCs w:val="22"/>
        </w:rPr>
        <w:t xml:space="preserve">DECRETO Nº </w:t>
      </w:r>
      <w:r w:rsidRPr="6D1825A1" w:rsidR="169ACC12">
        <w:rPr>
          <w:rFonts w:ascii="Arial" w:hAnsi="Arial" w:eastAsia="Arial" w:cs="Arial"/>
          <w:b w:val="1"/>
          <w:bCs w:val="1"/>
          <w:sz w:val="22"/>
          <w:szCs w:val="22"/>
        </w:rPr>
        <w:t>_____</w:t>
      </w:r>
      <w:r w:rsidRPr="6D1825A1" w:rsidR="0159F44F">
        <w:rPr>
          <w:rFonts w:ascii="Arial" w:hAnsi="Arial" w:eastAsia="Arial" w:cs="Arial"/>
          <w:b w:val="1"/>
          <w:bCs w:val="1"/>
          <w:sz w:val="22"/>
          <w:szCs w:val="22"/>
        </w:rPr>
        <w:t xml:space="preserve">, DE </w:t>
      </w:r>
      <w:r w:rsidRPr="6D1825A1" w:rsidR="4FFE0F6B">
        <w:rPr>
          <w:rFonts w:ascii="Arial" w:hAnsi="Arial" w:eastAsia="Arial" w:cs="Arial"/>
          <w:b w:val="1"/>
          <w:bCs w:val="1"/>
          <w:sz w:val="22"/>
          <w:szCs w:val="22"/>
        </w:rPr>
        <w:t xml:space="preserve">___ </w:t>
      </w:r>
      <w:r w:rsidRPr="6D1825A1" w:rsidR="0159F44F">
        <w:rPr>
          <w:rFonts w:ascii="Arial" w:hAnsi="Arial" w:eastAsia="Arial" w:cs="Arial"/>
          <w:b w:val="1"/>
          <w:bCs w:val="1"/>
          <w:sz w:val="22"/>
          <w:szCs w:val="22"/>
        </w:rPr>
        <w:t>DE</w:t>
      </w:r>
      <w:r w:rsidRPr="6D1825A1" w:rsidR="0159F44F">
        <w:rPr>
          <w:rFonts w:ascii="Arial" w:hAnsi="Arial" w:eastAsia="Arial" w:cs="Arial"/>
          <w:b w:val="1"/>
          <w:bCs w:val="1"/>
          <w:sz w:val="22"/>
          <w:szCs w:val="22"/>
        </w:rPr>
        <w:t xml:space="preserve"> </w:t>
      </w:r>
      <w:r w:rsidRPr="6D1825A1" w:rsidR="71963105">
        <w:rPr>
          <w:rFonts w:ascii="Arial" w:hAnsi="Arial" w:eastAsia="Arial" w:cs="Arial"/>
          <w:b w:val="1"/>
          <w:bCs w:val="1"/>
          <w:sz w:val="22"/>
          <w:szCs w:val="22"/>
        </w:rPr>
        <w:t xml:space="preserve">_______ </w:t>
      </w:r>
      <w:r w:rsidRPr="6D1825A1" w:rsidR="0159F44F">
        <w:rPr>
          <w:rFonts w:ascii="Arial" w:hAnsi="Arial" w:eastAsia="Arial" w:cs="Arial"/>
          <w:b w:val="1"/>
          <w:bCs w:val="1"/>
          <w:sz w:val="22"/>
          <w:szCs w:val="22"/>
        </w:rPr>
        <w:t>DE</w:t>
      </w:r>
      <w:r w:rsidRPr="6D1825A1" w:rsidR="0159F44F">
        <w:rPr>
          <w:rFonts w:ascii="Arial" w:hAnsi="Arial" w:eastAsia="Arial" w:cs="Arial"/>
          <w:b w:val="1"/>
          <w:bCs w:val="1"/>
          <w:sz w:val="22"/>
          <w:szCs w:val="22"/>
        </w:rPr>
        <w:t xml:space="preserve"> 202</w:t>
      </w:r>
      <w:r w:rsidRPr="6D1825A1" w:rsidR="0DB2111D">
        <w:rPr>
          <w:rFonts w:ascii="Arial" w:hAnsi="Arial" w:eastAsia="Arial" w:cs="Arial"/>
          <w:b w:val="1"/>
          <w:bCs w:val="1"/>
          <w:sz w:val="22"/>
          <w:szCs w:val="22"/>
        </w:rPr>
        <w:t>6</w:t>
      </w:r>
      <w:r w:rsidRPr="6D1825A1" w:rsidR="0159F44F">
        <w:rPr>
          <w:rFonts w:ascii="Arial" w:hAnsi="Arial" w:eastAsia="Arial" w:cs="Arial"/>
          <w:b w:val="1"/>
          <w:bCs w:val="1"/>
          <w:sz w:val="22"/>
          <w:szCs w:val="22"/>
        </w:rPr>
        <w:t>.</w:t>
      </w:r>
    </w:p>
    <w:p w:rsidR="00AD6738" w:rsidP="09A79C52" w:rsidRDefault="00434846" w14:paraId="6E7BEAA2" w14:textId="77777777" w14:noSpellErr="1">
      <w:pPr>
        <w:pStyle w:val="Textbody"/>
        <w:spacing w:after="0" w:line="240" w:lineRule="auto"/>
        <w:jc w:val="both"/>
        <w:rPr>
          <w:rFonts w:ascii="Arial" w:hAnsi="Arial" w:eastAsia="Arial" w:cs="Arial"/>
          <w:sz w:val="22"/>
          <w:szCs w:val="22"/>
        </w:rPr>
      </w:pPr>
      <w:r w:rsidRPr="09A79C52" w:rsidR="00434846">
        <w:rPr>
          <w:rFonts w:ascii="Arial" w:hAnsi="Arial" w:eastAsia="Arial" w:cs="Arial"/>
          <w:sz w:val="22"/>
          <w:szCs w:val="22"/>
        </w:rPr>
        <w:t> </w:t>
      </w:r>
    </w:p>
    <w:p w:rsidR="54D7B333" w:rsidP="09A79C52" w:rsidRDefault="54D7B333" w14:paraId="09B5C5AC" w14:textId="18D17EA8">
      <w:pPr>
        <w:pStyle w:val="Textbody"/>
        <w:spacing w:after="0" w:line="240" w:lineRule="auto"/>
        <w:jc w:val="both"/>
        <w:rPr>
          <w:rFonts w:ascii="Arial" w:hAnsi="Arial" w:eastAsia="Arial" w:cs="Arial"/>
          <w:sz w:val="22"/>
          <w:szCs w:val="22"/>
        </w:rPr>
      </w:pPr>
    </w:p>
    <w:p w:rsidR="7DCC755B" w:rsidP="09A79C52" w:rsidRDefault="7DCC755B" w14:paraId="634746B2" w14:textId="0BE3585E">
      <w:pPr>
        <w:spacing w:before="0" w:beforeAutospacing="off" w:after="0" w:afterAutospacing="off"/>
        <w:ind w:left="4665" w:right="0"/>
        <w:jc w:val="both"/>
      </w:pPr>
      <w:r w:rsidRPr="6D1825A1" w:rsidR="7BAA12A3">
        <w:rPr>
          <w:rFonts w:ascii="Arial" w:hAnsi="Arial" w:eastAsia="Arial" w:cs="Arial"/>
          <w:noProof w:val="0"/>
          <w:sz w:val="22"/>
          <w:szCs w:val="22"/>
          <w:lang w:val="pt-BR"/>
        </w:rPr>
        <w:t>Altera o Decreto nº 57.531, de 27 de março de 2024, que estabelece regras e procedimentos para a organização e o funcionamento do Sistema Estadual Unificado de Apoio e Fomento às Atividades Culturais – PRÓ-CULTURA.</w:t>
      </w:r>
    </w:p>
    <w:p w:rsidR="54D7B333" w:rsidP="09A79C52" w:rsidRDefault="54D7B333" w14:paraId="07A0E6BE" w14:textId="1E050F85">
      <w:pPr>
        <w:pStyle w:val="Textbody"/>
        <w:spacing w:after="0" w:line="240" w:lineRule="auto"/>
        <w:jc w:val="both"/>
        <w:rPr>
          <w:rFonts w:ascii="Arial" w:hAnsi="Arial" w:eastAsia="Arial" w:cs="Arial"/>
          <w:sz w:val="22"/>
          <w:szCs w:val="22"/>
        </w:rPr>
      </w:pPr>
    </w:p>
    <w:p w:rsidR="6D1825A1" w:rsidP="6D1825A1" w:rsidRDefault="6D1825A1" w14:paraId="1A957421" w14:textId="27029730">
      <w:pPr>
        <w:pStyle w:val="Textbody"/>
        <w:spacing w:after="0" w:line="240" w:lineRule="auto"/>
        <w:jc w:val="both"/>
        <w:rPr>
          <w:rFonts w:ascii="Arial" w:hAnsi="Arial" w:eastAsia="Arial" w:cs="Arial"/>
          <w:sz w:val="22"/>
          <w:szCs w:val="22"/>
        </w:rPr>
      </w:pPr>
    </w:p>
    <w:p w:rsidR="00AD6738" w:rsidP="09A79C52" w:rsidRDefault="00434846" w14:paraId="1CFB1D2D" w14:textId="77777777" w14:noSpellErr="1">
      <w:pPr>
        <w:pStyle w:val="Textbody"/>
        <w:spacing w:after="0" w:line="240" w:lineRule="auto"/>
        <w:jc w:val="both"/>
        <w:rPr>
          <w:rFonts w:ascii="Arial" w:hAnsi="Arial" w:eastAsia="Arial" w:cs="Arial"/>
          <w:sz w:val="22"/>
          <w:szCs w:val="22"/>
        </w:rPr>
      </w:pPr>
      <w:r w:rsidRPr="09A79C52" w:rsidR="00434846">
        <w:rPr>
          <w:rFonts w:ascii="Arial" w:hAnsi="Arial" w:eastAsia="Arial" w:cs="Arial"/>
          <w:sz w:val="22"/>
          <w:szCs w:val="22"/>
        </w:rPr>
        <w:t xml:space="preserve">O </w:t>
      </w:r>
      <w:r w:rsidRPr="09A79C52" w:rsidR="00434846">
        <w:rPr>
          <w:rFonts w:ascii="Arial" w:hAnsi="Arial" w:eastAsia="Arial" w:cs="Arial"/>
          <w:b w:val="1"/>
          <w:bCs w:val="1"/>
          <w:sz w:val="22"/>
          <w:szCs w:val="22"/>
        </w:rPr>
        <w:t>GOVERNADOR DO ESTADO DO RIO GRANDE DO SU</w:t>
      </w:r>
      <w:r w:rsidRPr="09A79C52" w:rsidR="00434846">
        <w:rPr>
          <w:rFonts w:ascii="Arial" w:hAnsi="Arial" w:eastAsia="Arial" w:cs="Arial"/>
          <w:b w:val="1"/>
          <w:bCs w:val="1"/>
          <w:sz w:val="22"/>
          <w:szCs w:val="22"/>
        </w:rPr>
        <w:t>L</w:t>
      </w:r>
      <w:r w:rsidRPr="09A79C52" w:rsidR="00434846">
        <w:rPr>
          <w:rFonts w:ascii="Arial" w:hAnsi="Arial" w:eastAsia="Arial" w:cs="Arial"/>
          <w:sz w:val="22"/>
          <w:szCs w:val="22"/>
        </w:rPr>
        <w:t>, no uso da atribuição que lhe confere o art. 82, incisos V e VII, da Constituição do Estado,</w:t>
      </w:r>
    </w:p>
    <w:p w:rsidR="00AD6738" w:rsidP="09A79C52" w:rsidRDefault="00AD6738" w14:paraId="0E27B00A" w14:textId="77777777" w14:noSpellErr="1">
      <w:pPr>
        <w:pStyle w:val="Textbody"/>
        <w:spacing w:after="0" w:line="240" w:lineRule="auto"/>
        <w:jc w:val="both"/>
        <w:rPr>
          <w:rFonts w:ascii="Arial" w:hAnsi="Arial" w:eastAsia="Arial" w:cs="Arial"/>
          <w:sz w:val="22"/>
          <w:szCs w:val="22"/>
        </w:rPr>
      </w:pPr>
    </w:p>
    <w:p w:rsidR="00AD6738" w:rsidP="09A79C52" w:rsidRDefault="00434846" w14:paraId="0EF7068F" w14:textId="6BE1A77D" w14:noSpellErr="1">
      <w:pPr>
        <w:pStyle w:val="Textbody"/>
        <w:spacing w:after="0" w:line="240" w:lineRule="auto"/>
        <w:jc w:val="both"/>
        <w:rPr>
          <w:rFonts w:ascii="Arial" w:hAnsi="Arial" w:eastAsia="Arial" w:cs="Arial"/>
          <w:b w:val="1"/>
          <w:bCs w:val="1"/>
          <w:sz w:val="22"/>
          <w:szCs w:val="22"/>
        </w:rPr>
      </w:pPr>
      <w:r w:rsidRPr="09A79C52" w:rsidR="00434846">
        <w:rPr>
          <w:rFonts w:ascii="Arial" w:hAnsi="Arial" w:eastAsia="Arial" w:cs="Arial"/>
          <w:b w:val="1"/>
          <w:bCs w:val="1"/>
          <w:sz w:val="22"/>
          <w:szCs w:val="22"/>
        </w:rPr>
        <w:t>DECRETA:</w:t>
      </w:r>
    </w:p>
    <w:p w:rsidR="09A79C52" w:rsidP="09A79C52" w:rsidRDefault="09A79C52" w14:paraId="1DF9BA59" w14:textId="016C1865">
      <w:pPr>
        <w:pStyle w:val="Textbody"/>
        <w:spacing w:after="0" w:line="240" w:lineRule="auto"/>
        <w:jc w:val="both"/>
        <w:rPr>
          <w:rFonts w:ascii="Arial" w:hAnsi="Arial" w:eastAsia="Arial" w:cs="Arial"/>
          <w:b w:val="1"/>
          <w:bCs w:val="1"/>
          <w:sz w:val="22"/>
          <w:szCs w:val="22"/>
        </w:rPr>
      </w:pPr>
    </w:p>
    <w:p w:rsidR="7F891AE0" w:rsidP="78AF2F0B" w:rsidRDefault="7F891AE0" w14:paraId="5D33B362" w14:textId="50DA9FC1">
      <w:pPr>
        <w:pStyle w:val="Normal"/>
        <w:spacing w:after="0" w:line="240" w:lineRule="auto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78AF2F0B" w:rsidR="7F891AE0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1º. </w:t>
      </w:r>
      <w:r w:rsidRPr="78AF2F0B" w:rsidR="4671D3C8">
        <w:rPr>
          <w:rFonts w:ascii="Arial" w:hAnsi="Arial" w:eastAsia="Arial" w:cs="Arial"/>
          <w:noProof w:val="0"/>
          <w:sz w:val="22"/>
          <w:szCs w:val="22"/>
          <w:lang w:val="pt-BR"/>
        </w:rPr>
        <w:t>O artigo 1º, do Decreto nº 57.531, de 27 de março de 2024, passa a ser acrescido dos parágrafos 1º e 2º, com a seguinte redação:</w:t>
      </w:r>
    </w:p>
    <w:p w:rsidR="09A79C52" w:rsidP="09A79C52" w:rsidRDefault="09A79C52" w14:paraId="1AE2EA1C" w14:textId="7166D584">
      <w:pPr>
        <w:pStyle w:val="Textbody"/>
        <w:spacing w:after="0" w:line="240" w:lineRule="auto"/>
        <w:jc w:val="center"/>
        <w:rPr>
          <w:rFonts w:ascii="Arial" w:hAnsi="Arial" w:eastAsia="Arial" w:cs="Arial"/>
          <w:color w:val="000000" w:themeColor="text1" w:themeTint="FF" w:themeShade="FF"/>
          <w:sz w:val="22"/>
          <w:szCs w:val="22"/>
        </w:rPr>
      </w:pPr>
    </w:p>
    <w:p w:rsidR="6DE86529" w:rsidP="78AF2F0B" w:rsidRDefault="6DE86529" w14:paraId="2DCEBAFB" w14:textId="5F6CD2B2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  <w:r w:rsidRPr="78AF2F0B" w:rsidR="6DE86529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“</w:t>
      </w:r>
      <w:r w:rsidRPr="78AF2F0B" w:rsidR="24CAAA88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 xml:space="preserve">Art. 1º </w:t>
      </w:r>
      <w:r w:rsidRPr="78AF2F0B" w:rsidR="31CB226B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(...)</w:t>
      </w:r>
    </w:p>
    <w:p w:rsidR="78AF2F0B" w:rsidP="78AF2F0B" w:rsidRDefault="78AF2F0B" w14:paraId="362EAF0D" w14:textId="0F450BEE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</w:p>
    <w:p w:rsidR="31CB226B" w:rsidP="245C7D4C" w:rsidRDefault="31CB226B" w14:paraId="0472E170" w14:textId="4E4C2F83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  <w:r w:rsidRPr="245C7D4C" w:rsidR="31CB226B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 xml:space="preserve">§1º </w:t>
      </w:r>
      <w:r w:rsidRPr="245C7D4C" w:rsidR="150FB5A3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 xml:space="preserve">O Estado do Rio Grande do Sul </w:t>
      </w:r>
      <w:r w:rsidRPr="245C7D4C" w:rsidR="34B3CE67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poderá executar</w:t>
      </w:r>
      <w:r w:rsidRPr="245C7D4C" w:rsidR="150FB5A3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 xml:space="preserve"> as políticas públicas de fomento cultural por meio do regime próprio de que trata a </w:t>
      </w:r>
      <w:r w:rsidRPr="245C7D4C" w:rsidR="150FB5A3">
        <w:rPr>
          <w:rFonts w:ascii="Arial" w:hAnsi="Arial" w:eastAsia="Arial" w:cs="Arial"/>
          <w:i w:val="1"/>
          <w:iCs w:val="1"/>
          <w:sz w:val="22"/>
          <w:szCs w:val="22"/>
        </w:rPr>
        <w:t>Lei Federal nº 14.903/2024.</w:t>
      </w:r>
    </w:p>
    <w:p w:rsidR="78AF2F0B" w:rsidP="78AF2F0B" w:rsidRDefault="78AF2F0B" w14:paraId="3D5AB889" w14:textId="0C0A9AD9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</w:p>
    <w:p w:rsidR="395A0EE7" w:rsidP="78AF2F0B" w:rsidRDefault="395A0EE7" w14:paraId="1C5BFF41" w14:textId="4B8C0CD4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  <w:r w:rsidRPr="78AF2F0B" w:rsidR="395A0EE7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 xml:space="preserve">§2º </w:t>
      </w:r>
      <w:r w:rsidRPr="78AF2F0B" w:rsidR="395A0EE7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É possível a combinação ou aplicação parcial do regime próprio de que trata a Lei Federal nº 14.903/2024 em conjunto com o regime jurídico do PRÓ-CULTURA, no que não forem conflitantes, desde que explicitado quais dispositivos serão aplicados de cada legislação, buscando coerência na aplicação das normas e de acordo com os objetivos da política pública</w:t>
      </w:r>
      <w:r w:rsidRPr="78AF2F0B" w:rsidR="4627108D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”</w:t>
      </w:r>
      <w:r w:rsidRPr="78AF2F0B" w:rsidR="395A0EE7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 xml:space="preserve">. </w:t>
      </w:r>
    </w:p>
    <w:p w:rsidR="78AF2F0B" w:rsidP="78AF2F0B" w:rsidRDefault="78AF2F0B" w14:paraId="24EE6071" w14:textId="48BB0FB2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</w:p>
    <w:p w:rsidR="01497AB2" w:rsidP="78AF2F0B" w:rsidRDefault="01497AB2" w14:paraId="6B44C6D0" w14:textId="412FB09C">
      <w:pPr>
        <w:pStyle w:val="Textbody"/>
        <w:spacing w:after="0" w:line="240" w:lineRule="auto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78AF2F0B" w:rsidR="01497AB2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2º. </w:t>
      </w:r>
      <w:r w:rsidRPr="78AF2F0B" w:rsidR="1644A783">
        <w:rPr>
          <w:rFonts w:ascii="Arial" w:hAnsi="Arial" w:eastAsia="Arial" w:cs="Arial"/>
          <w:noProof w:val="0"/>
          <w:sz w:val="22"/>
          <w:szCs w:val="22"/>
          <w:lang w:val="pt-BR"/>
        </w:rPr>
        <w:t>O artigo 2º, do Decreto nº 57.531, de 27 de março de 2024, passa a ser acrescido d</w:t>
      </w:r>
      <w:r w:rsidRPr="78AF2F0B" w:rsidR="37F7CD74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e </w:t>
      </w:r>
      <w:r w:rsidRPr="78AF2F0B" w:rsidR="1644A783">
        <w:rPr>
          <w:rFonts w:ascii="Arial" w:hAnsi="Arial" w:eastAsia="Arial" w:cs="Arial"/>
          <w:noProof w:val="0"/>
          <w:sz w:val="22"/>
          <w:szCs w:val="22"/>
          <w:lang w:val="pt-BR"/>
        </w:rPr>
        <w:t>parágrafo único, com a seguinte redação:</w:t>
      </w:r>
    </w:p>
    <w:p w:rsidR="78AF2F0B" w:rsidP="78AF2F0B" w:rsidRDefault="78AF2F0B" w14:paraId="42E93928" w14:textId="654F50C5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</w:p>
    <w:p w:rsidR="6A0F8F00" w:rsidP="78AF2F0B" w:rsidRDefault="6A0F8F00" w14:paraId="20A81D6B" w14:textId="7223A13D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  <w:r w:rsidRPr="78AF2F0B" w:rsidR="6A0F8F00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“</w:t>
      </w:r>
      <w:r w:rsidRPr="78AF2F0B" w:rsidR="24CAAA88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 xml:space="preserve">Art. 2º </w:t>
      </w:r>
      <w:r w:rsidRPr="78AF2F0B" w:rsidR="0315C9B8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(...)</w:t>
      </w:r>
    </w:p>
    <w:p w:rsidR="78AF2F0B" w:rsidP="78AF2F0B" w:rsidRDefault="78AF2F0B" w14:paraId="24FE101A" w14:textId="41D3EAC2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</w:p>
    <w:p w:rsidR="7FCD4F54" w:rsidP="245C7D4C" w:rsidRDefault="7FCD4F54" w14:paraId="3566F999" w14:textId="66D4E528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  <w:r w:rsidRPr="245C7D4C" w:rsidR="7FCD4F54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Parágrafo único.</w:t>
      </w:r>
      <w:r w:rsidRPr="245C7D4C" w:rsidR="139D403F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 xml:space="preserve"> </w:t>
      </w:r>
      <w:r w:rsidRPr="245C7D4C" w:rsidR="4199845D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Os recursos do PRÓ-CULTURA poderão ser aplicados nas modalidades</w:t>
      </w:r>
      <w:r w:rsidRPr="245C7D4C" w:rsidR="02554A5A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 xml:space="preserve"> previstas no art. 4º, incisos I e II da </w:t>
      </w:r>
      <w:r w:rsidRPr="245C7D4C" w:rsidR="6E05456E">
        <w:rPr>
          <w:rFonts w:ascii="Arial" w:hAnsi="Arial" w:eastAsia="Arial" w:cs="Arial"/>
          <w:i w:val="1"/>
          <w:iCs w:val="1"/>
          <w:sz w:val="22"/>
          <w:szCs w:val="22"/>
        </w:rPr>
        <w:t>Lei Federal nº 14.903/2024</w:t>
      </w:r>
      <w:r w:rsidRPr="245C7D4C" w:rsidR="535A50F7">
        <w:rPr>
          <w:rFonts w:ascii="Arial" w:hAnsi="Arial" w:eastAsia="Arial" w:cs="Arial"/>
          <w:i w:val="1"/>
          <w:iCs w:val="1"/>
          <w:sz w:val="22"/>
          <w:szCs w:val="22"/>
        </w:rPr>
        <w:t>”</w:t>
      </w:r>
      <w:r w:rsidRPr="245C7D4C" w:rsidR="6E05456E">
        <w:rPr>
          <w:rFonts w:ascii="Arial" w:hAnsi="Arial" w:eastAsia="Arial" w:cs="Arial"/>
          <w:i w:val="1"/>
          <w:iCs w:val="1"/>
          <w:sz w:val="22"/>
          <w:szCs w:val="22"/>
        </w:rPr>
        <w:t>.</w:t>
      </w:r>
    </w:p>
    <w:p w:rsidR="78AF2F0B" w:rsidP="78AF2F0B" w:rsidRDefault="78AF2F0B" w14:paraId="14734954" w14:textId="61FAEC69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</w:p>
    <w:p w:rsidR="1F18CE6B" w:rsidP="78AF2F0B" w:rsidRDefault="1F18CE6B" w14:paraId="0EA3AA89" w14:textId="3CECCAD5">
      <w:pPr>
        <w:pStyle w:val="Textbody"/>
        <w:spacing w:after="0" w:line="240" w:lineRule="auto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78AF2F0B" w:rsidR="1F18CE6B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3º. </w:t>
      </w:r>
      <w:r w:rsidRPr="78AF2F0B" w:rsidR="1F18CE6B">
        <w:rPr>
          <w:rFonts w:ascii="Arial" w:hAnsi="Arial" w:eastAsia="Arial" w:cs="Arial"/>
          <w:noProof w:val="0"/>
          <w:sz w:val="22"/>
          <w:szCs w:val="22"/>
          <w:lang w:val="pt-BR"/>
        </w:rPr>
        <w:t>O parágrafo 2º, do artigo 4º, do Decreto nº 57.531, de 27 de março de 2024, passa a vigorar com a seguinte redação:</w:t>
      </w:r>
    </w:p>
    <w:p w:rsidR="78AF2F0B" w:rsidP="78AF2F0B" w:rsidRDefault="78AF2F0B" w14:paraId="41142801" w14:textId="654F50C5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</w:p>
    <w:p w:rsidR="1F18CE6B" w:rsidP="6D1825A1" w:rsidRDefault="1F18CE6B" w14:paraId="45E5FA3E" w14:textId="7D387B3C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  <w:r w:rsidRPr="6D1825A1" w:rsidR="20BFC1E9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  <w:t>“Art. 4º (...)</w:t>
      </w:r>
    </w:p>
    <w:p w:rsidR="78AF2F0B" w:rsidP="78AF2F0B" w:rsidRDefault="78AF2F0B" w14:paraId="52E06F1D" w14:textId="02609BC8">
      <w:pPr>
        <w:pStyle w:val="Textbody"/>
        <w:spacing w:after="0" w:line="240" w:lineRule="auto"/>
        <w:jc w:val="both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</w:p>
    <w:p w:rsidR="1F18CE6B" w:rsidP="6D1825A1" w:rsidRDefault="1F18CE6B" w14:paraId="5655A07B" w14:textId="19909243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</w:pPr>
      <w:r w:rsidRPr="6D1825A1" w:rsidR="20BFC1E9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§ 2º No caso de edital de credenciamento, para fins das contratações previstas nos incisos II e III deste artigo, a escolha será feita por servidores da SEDAC, podendo contar com a participação dos institutos culturais estaduais, a partir dos critérios de cada edital.”</w:t>
      </w:r>
    </w:p>
    <w:p w:rsidR="78AF2F0B" w:rsidP="6D1825A1" w:rsidRDefault="78AF2F0B" w14:paraId="131E016B" w14:textId="63F261F6">
      <w:pPr>
        <w:pStyle w:val="Textbody"/>
        <w:spacing w:after="0" w:line="240" w:lineRule="auto"/>
        <w:jc w:val="both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</w:p>
    <w:p w:rsidR="0DFDDBA0" w:rsidP="6D1825A1" w:rsidRDefault="0DFDDBA0" w14:paraId="12F047E6" w14:textId="2022C7D4">
      <w:pPr>
        <w:pStyle w:val="Textbody"/>
        <w:spacing w:after="0" w:line="240" w:lineRule="auto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0DFDDBA0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Art. 4º.</w:t>
      </w:r>
      <w:r w:rsidRPr="6D1825A1" w:rsidR="0DFDDBA0">
        <w:rPr>
          <w:rFonts w:ascii="Arial" w:hAnsi="Arial" w:eastAsia="Arial" w:cs="Arial"/>
          <w:b w:val="0"/>
          <w:bCs w:val="0"/>
          <w:noProof w:val="0"/>
          <w:sz w:val="22"/>
          <w:szCs w:val="22"/>
          <w:lang w:val="pt-BR"/>
        </w:rPr>
        <w:t xml:space="preserve"> </w:t>
      </w:r>
      <w:r w:rsidRPr="6D1825A1" w:rsidR="4F7B9EAC">
        <w:rPr>
          <w:rFonts w:ascii="Arial" w:hAnsi="Arial" w:eastAsia="Arial" w:cs="Arial"/>
          <w:noProof w:val="0"/>
          <w:sz w:val="22"/>
          <w:szCs w:val="22"/>
          <w:lang w:val="pt-BR"/>
        </w:rPr>
        <w:t>Revoga-se o inciso II do art. 6º do Decreto nº 57.531, de 27 de março de 2024.</w:t>
      </w:r>
      <w:r w:rsidRPr="6D1825A1" w:rsidR="4F7B9EAC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 </w:t>
      </w:r>
    </w:p>
    <w:p w:rsidR="208BE22D" w:rsidP="6D1825A1" w:rsidRDefault="208BE22D" w14:paraId="71BE5984" w14:textId="04FE6B9D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</w:p>
    <w:p w:rsidR="4F7B9EAC" w:rsidP="6D1825A1" w:rsidRDefault="4F7B9EAC" w14:paraId="0FE8EAC0" w14:textId="0EC213F2">
      <w:pPr>
        <w:pStyle w:val="Normal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4F7B9EAC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5º. </w:t>
      </w:r>
      <w:r w:rsidRPr="6D1825A1" w:rsidR="4F7B9EAC">
        <w:rPr>
          <w:rFonts w:ascii="Arial" w:hAnsi="Arial" w:eastAsia="Arial" w:cs="Arial"/>
          <w:noProof w:val="0"/>
          <w:sz w:val="22"/>
          <w:szCs w:val="22"/>
          <w:lang w:val="pt-BR"/>
        </w:rPr>
        <w:t>O inciso III do art. 6º do Decreto nº 57.531, de 27 de março de 2024, passa a vigorar com a seguinte redação:</w:t>
      </w:r>
    </w:p>
    <w:p w:rsidR="6D1825A1" w:rsidP="6D1825A1" w:rsidRDefault="6D1825A1" w14:paraId="5F7FD322" w14:textId="33878AEC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</w:p>
    <w:p w:rsidR="4DED262E" w:rsidP="6D1825A1" w:rsidRDefault="4DED262E" w14:paraId="31471CB8" w14:textId="144A0361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  <w:r w:rsidRPr="6D1825A1" w:rsidR="0DFDDBA0">
        <w:rPr>
          <w:rFonts w:ascii="Arial" w:hAnsi="Arial" w:eastAsia="Arial" w:cs="Arial"/>
          <w:i w:val="1"/>
          <w:iCs w:val="1"/>
          <w:sz w:val="22"/>
          <w:szCs w:val="22"/>
        </w:rPr>
        <w:t xml:space="preserve">“Art. </w:t>
      </w:r>
      <w:r w:rsidRPr="6D1825A1" w:rsidR="20329982">
        <w:rPr>
          <w:rFonts w:ascii="Arial" w:hAnsi="Arial" w:eastAsia="Arial" w:cs="Arial"/>
          <w:i w:val="1"/>
          <w:iCs w:val="1"/>
          <w:sz w:val="22"/>
          <w:szCs w:val="22"/>
        </w:rPr>
        <w:t>6</w:t>
      </w:r>
      <w:r w:rsidRPr="6D1825A1" w:rsidR="0DFDDBA0">
        <w:rPr>
          <w:rFonts w:ascii="Arial" w:hAnsi="Arial" w:eastAsia="Arial" w:cs="Arial"/>
          <w:i w:val="1"/>
          <w:iCs w:val="1"/>
          <w:sz w:val="22"/>
          <w:szCs w:val="22"/>
        </w:rPr>
        <w:t xml:space="preserve">º </w:t>
      </w:r>
      <w:r w:rsidRPr="6D1825A1" w:rsidR="1B87628F">
        <w:rPr>
          <w:rFonts w:ascii="Arial" w:hAnsi="Arial" w:eastAsia="Arial" w:cs="Arial"/>
          <w:i w:val="1"/>
          <w:iCs w:val="1"/>
          <w:sz w:val="22"/>
          <w:szCs w:val="22"/>
        </w:rPr>
        <w:t>(...)</w:t>
      </w:r>
    </w:p>
    <w:p w:rsidR="208BE22D" w:rsidP="6D1825A1" w:rsidRDefault="208BE22D" w14:paraId="750EFC29" w14:textId="6CDDB949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</w:p>
    <w:p w:rsidR="4DED262E" w:rsidP="6D1825A1" w:rsidRDefault="4DED262E" w14:paraId="400F9DF6" w14:textId="4B214A2E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color w:val="auto"/>
          <w:sz w:val="22"/>
          <w:szCs w:val="22"/>
          <w:lang w:eastAsia="zh-CN" w:bidi="hi-IN"/>
        </w:rPr>
      </w:pPr>
      <w:r w:rsidRPr="6D1825A1" w:rsidR="0DFDDBA0">
        <w:rPr>
          <w:rFonts w:ascii="Arial" w:hAnsi="Arial" w:eastAsia="Arial" w:cs="Arial"/>
          <w:i w:val="1"/>
          <w:iCs w:val="1"/>
          <w:color w:val="auto"/>
          <w:sz w:val="22"/>
          <w:szCs w:val="22"/>
          <w:lang w:eastAsia="zh-CN" w:bidi="hi-IN"/>
        </w:rPr>
        <w:t xml:space="preserve">III - </w:t>
      </w:r>
      <w:r w:rsidRPr="6D1825A1" w:rsidR="0DFDDBA0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 w:eastAsia="zh-CN" w:bidi="hi-IN"/>
        </w:rPr>
        <w:t xml:space="preserve">que seja cônjuge, companheiro ou parente até </w:t>
      </w:r>
      <w:r w:rsidRPr="6D1825A1" w:rsidR="40CFAC2D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 w:eastAsia="zh-CN" w:bidi="hi-IN"/>
        </w:rPr>
        <w:t>terceir</w:t>
      </w:r>
      <w:r w:rsidRPr="6D1825A1" w:rsidR="0DFDDBA0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 w:eastAsia="zh-CN" w:bidi="hi-IN"/>
        </w:rPr>
        <w:t>o grau, na linha reta ou colateral, consanguíneo ou afim, de servidor da SEDAC</w:t>
      </w:r>
      <w:r w:rsidRPr="6D1825A1" w:rsidR="0DFDDBA0">
        <w:rPr>
          <w:rFonts w:ascii="Arial" w:hAnsi="Arial" w:eastAsia="Arial" w:cs="Arial"/>
          <w:i w:val="1"/>
          <w:iCs w:val="1"/>
          <w:color w:val="auto"/>
          <w:sz w:val="22"/>
          <w:szCs w:val="22"/>
          <w:lang w:eastAsia="zh-CN" w:bidi="hi-IN"/>
        </w:rPr>
        <w:t>.</w:t>
      </w:r>
      <w:r w:rsidRPr="6D1825A1" w:rsidR="5695C900">
        <w:rPr>
          <w:rFonts w:ascii="Arial" w:hAnsi="Arial" w:eastAsia="Arial" w:cs="Arial"/>
          <w:i w:val="1"/>
          <w:iCs w:val="1"/>
          <w:color w:val="auto"/>
          <w:sz w:val="22"/>
          <w:szCs w:val="22"/>
          <w:lang w:eastAsia="zh-CN" w:bidi="hi-IN"/>
        </w:rPr>
        <w:t>”</w:t>
      </w:r>
    </w:p>
    <w:p w:rsidR="6D1825A1" w:rsidP="6D1825A1" w:rsidRDefault="6D1825A1" w14:paraId="4424F8E1" w14:textId="3D03C153">
      <w:pPr>
        <w:pStyle w:val="Textbody"/>
        <w:spacing w:after="0" w:line="240" w:lineRule="auto"/>
        <w:jc w:val="both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</w:p>
    <w:p w:rsidR="5655A6F1" w:rsidP="78AF2F0B" w:rsidRDefault="5655A6F1" w14:paraId="16090749" w14:textId="7A208786">
      <w:pPr>
        <w:pStyle w:val="Textbody"/>
        <w:spacing w:after="0" w:line="240" w:lineRule="auto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52AC3366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</w:t>
      </w:r>
      <w:r w:rsidRPr="6D1825A1" w:rsidR="79BC3DBC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6</w:t>
      </w:r>
      <w:r w:rsidRPr="6D1825A1" w:rsidR="52AC3366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º.</w:t>
      </w:r>
      <w:r w:rsidRPr="6D1825A1" w:rsidR="7E209C53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 </w:t>
      </w:r>
      <w:r w:rsidRPr="6D1825A1" w:rsidR="7E209C53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O inciso III, do artigo 8º, do Decreto nº 57.531, de 27 de março de 2024, </w:t>
      </w:r>
      <w:r w:rsidRPr="6D1825A1" w:rsidR="075941CA">
        <w:rPr>
          <w:rFonts w:ascii="Arial" w:hAnsi="Arial" w:eastAsia="Arial" w:cs="Arial"/>
          <w:noProof w:val="0"/>
          <w:sz w:val="22"/>
          <w:szCs w:val="22"/>
          <w:lang w:val="pt-BR"/>
        </w:rPr>
        <w:t>passa a vigorar com a seguinte redação:</w:t>
      </w:r>
    </w:p>
    <w:p w:rsidR="78AF2F0B" w:rsidP="78AF2F0B" w:rsidRDefault="78AF2F0B" w14:paraId="3C1E2363" w14:textId="04FE6B9D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</w:p>
    <w:p w:rsidR="59B14926" w:rsidP="78AF2F0B" w:rsidRDefault="59B14926" w14:paraId="63C0B725" w14:textId="471E5080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  <w:r w:rsidRPr="78AF2F0B" w:rsidR="59B14926">
        <w:rPr>
          <w:rFonts w:ascii="Arial" w:hAnsi="Arial" w:eastAsia="Arial" w:cs="Arial"/>
          <w:i w:val="1"/>
          <w:iCs w:val="1"/>
          <w:sz w:val="22"/>
          <w:szCs w:val="22"/>
        </w:rPr>
        <w:t>“</w:t>
      </w:r>
      <w:r w:rsidRPr="78AF2F0B" w:rsidR="68B34A4C">
        <w:rPr>
          <w:rFonts w:ascii="Arial" w:hAnsi="Arial" w:eastAsia="Arial" w:cs="Arial"/>
          <w:i w:val="1"/>
          <w:iCs w:val="1"/>
          <w:sz w:val="22"/>
          <w:szCs w:val="22"/>
        </w:rPr>
        <w:t>Art. 8º (...)</w:t>
      </w:r>
    </w:p>
    <w:p w:rsidR="78AF2F0B" w:rsidP="78AF2F0B" w:rsidRDefault="78AF2F0B" w14:paraId="7A1A30FB" w14:textId="6CDDB949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</w:p>
    <w:p w:rsidR="68B34A4C" w:rsidP="78AF2F0B" w:rsidRDefault="68B34A4C" w14:paraId="11FED96E" w14:textId="4E5BE5F5">
      <w:pPr>
        <w:pStyle w:val="Textbody"/>
        <w:spacing w:after="0" w:line="240" w:lineRule="auto"/>
        <w:jc w:val="both"/>
        <w:rPr>
          <w:rFonts w:ascii="Arial" w:hAnsi="Arial" w:eastAsia="Arial" w:cs="Arial"/>
          <w:i w:val="1"/>
          <w:iCs w:val="1"/>
          <w:sz w:val="22"/>
          <w:szCs w:val="22"/>
        </w:rPr>
      </w:pPr>
      <w:r w:rsidRPr="78AF2F0B" w:rsidR="68B34A4C">
        <w:rPr>
          <w:rFonts w:ascii="Arial" w:hAnsi="Arial" w:eastAsia="Arial" w:cs="Arial"/>
          <w:i w:val="1"/>
          <w:iCs w:val="1"/>
          <w:sz w:val="22"/>
          <w:szCs w:val="22"/>
        </w:rPr>
        <w:t>III - transferência para a conta bancária do proponente selecionado para receber premiação por iniciativa, trajetória cultural de destaque ou bolsa cultural</w:t>
      </w:r>
      <w:r w:rsidRPr="78AF2F0B" w:rsidR="3A63D05A">
        <w:rPr>
          <w:rFonts w:ascii="Arial" w:hAnsi="Arial" w:eastAsia="Arial" w:cs="Arial"/>
          <w:i w:val="1"/>
          <w:iCs w:val="1"/>
          <w:sz w:val="22"/>
          <w:szCs w:val="22"/>
        </w:rPr>
        <w:t>”</w:t>
      </w:r>
      <w:r w:rsidRPr="78AF2F0B" w:rsidR="68B34A4C">
        <w:rPr>
          <w:rFonts w:ascii="Arial" w:hAnsi="Arial" w:eastAsia="Arial" w:cs="Arial"/>
          <w:i w:val="1"/>
          <w:iCs w:val="1"/>
          <w:sz w:val="22"/>
          <w:szCs w:val="22"/>
        </w:rPr>
        <w:t>.</w:t>
      </w:r>
    </w:p>
    <w:p w:rsidR="00AD6738" w:rsidP="09A79C52" w:rsidRDefault="00AD6738" w14:paraId="44EAFD9C" w14:textId="77777777" w14:noSpellErr="1">
      <w:pPr>
        <w:pStyle w:val="Standard"/>
        <w:spacing w:line="240" w:lineRule="auto"/>
        <w:jc w:val="center"/>
        <w:rPr>
          <w:rFonts w:ascii="Arial" w:hAnsi="Arial" w:eastAsia="Arial" w:cs="Arial"/>
          <w:sz w:val="22"/>
          <w:szCs w:val="22"/>
        </w:rPr>
      </w:pPr>
    </w:p>
    <w:p w:rsidR="3C24F9A0" w:rsidP="78AF2F0B" w:rsidRDefault="3C24F9A0" w14:paraId="31E1F019" w14:textId="346F27EB">
      <w:pPr>
        <w:pStyle w:val="Textbody"/>
        <w:spacing w:after="0" w:line="240" w:lineRule="auto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7F801531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</w:t>
      </w:r>
      <w:r w:rsidRPr="6D1825A1" w:rsidR="06366AB4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7</w:t>
      </w:r>
      <w:r w:rsidRPr="6D1825A1" w:rsidR="7F801531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º. </w:t>
      </w:r>
      <w:r w:rsidRPr="6D1825A1" w:rsidR="7F801531">
        <w:rPr>
          <w:rFonts w:ascii="Arial" w:hAnsi="Arial" w:eastAsia="Arial" w:cs="Arial"/>
          <w:noProof w:val="0"/>
          <w:sz w:val="22"/>
          <w:szCs w:val="22"/>
          <w:lang w:val="pt-BR"/>
        </w:rPr>
        <w:t>O artigo 10, do Decreto nº 57.531, de 27 de março de 2024, passa a vigorar com a seguinte redação:</w:t>
      </w:r>
    </w:p>
    <w:p w:rsidR="78AF2F0B" w:rsidP="78AF2F0B" w:rsidRDefault="78AF2F0B" w14:paraId="606A72F6" w14:textId="4D644506">
      <w:pPr>
        <w:spacing w:before="0" w:beforeAutospacing="off" w:after="0" w:afterAutospacing="off" w:line="240" w:lineRule="auto"/>
        <w:jc w:val="both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</w:p>
    <w:p w:rsidR="3C24F9A0" w:rsidP="245C7D4C" w:rsidRDefault="3C24F9A0" w14:paraId="7F6AF32E" w14:textId="61C6F027">
      <w:pPr>
        <w:spacing w:before="0" w:beforeAutospacing="off" w:after="0" w:afterAutospacing="off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</w:pPr>
      <w:r w:rsidRPr="245C7D4C" w:rsidR="3C24F9A0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“Art. 10. Fica assegurado o repasse de recursos oriundos do PRÓ-CULTURA ou de outras políticas públicas de fomento</w:t>
      </w:r>
      <w:r w:rsidRPr="245C7D4C" w:rsidR="02F4ED61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 xml:space="preserve"> </w:t>
      </w:r>
      <w:r w:rsidRPr="245C7D4C" w:rsidR="3C24F9A0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 xml:space="preserve">para </w:t>
      </w:r>
      <w:r w:rsidRPr="245C7D4C" w:rsidR="3D55FDA1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projetos d</w:t>
      </w:r>
      <w:r w:rsidRPr="245C7D4C" w:rsidR="3C24F9A0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os Pontos e Pontões de Cultura c</w:t>
      </w:r>
      <w:r w:rsidRPr="245C7D4C" w:rsidR="29296290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 xml:space="preserve">ertificados ou para ações </w:t>
      </w:r>
      <w:r w:rsidRPr="245C7D4C" w:rsidR="4309C5F6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referentes</w:t>
      </w:r>
      <w:r w:rsidRPr="245C7D4C" w:rsidR="29296290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 xml:space="preserve"> </w:t>
      </w:r>
      <w:r w:rsidRPr="245C7D4C" w:rsidR="4309C5F6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à</w:t>
      </w:r>
      <w:r w:rsidRPr="245C7D4C" w:rsidR="2FA7D797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s</w:t>
      </w:r>
      <w:r w:rsidRPr="245C7D4C" w:rsidR="4309C5F6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 xml:space="preserve"> </w:t>
      </w:r>
      <w:r w:rsidRPr="245C7D4C" w:rsidR="4CFF226E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Política</w:t>
      </w:r>
      <w:r w:rsidRPr="245C7D4C" w:rsidR="08E77343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s</w:t>
      </w:r>
      <w:r w:rsidRPr="245C7D4C" w:rsidR="4CFF226E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 xml:space="preserve"> </w:t>
      </w:r>
      <w:r w:rsidRPr="245C7D4C" w:rsidR="4CFF226E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Nacional</w:t>
      </w:r>
      <w:r w:rsidRPr="245C7D4C" w:rsidR="541389A4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 xml:space="preserve"> e Estadual</w:t>
      </w:r>
      <w:r w:rsidRPr="245C7D4C" w:rsidR="4CFF226E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 xml:space="preserve"> Cultura Viva</w:t>
      </w:r>
      <w:r w:rsidRPr="245C7D4C" w:rsidR="3C24F9A0">
        <w:rPr>
          <w:rFonts w:ascii="Arial" w:hAnsi="Arial" w:eastAsia="Arial" w:cs="Arial"/>
          <w:b w:val="0"/>
          <w:bCs w:val="0"/>
          <w:i w:val="1"/>
          <w:iCs w:val="1"/>
          <w:noProof w:val="0"/>
          <w:sz w:val="22"/>
          <w:szCs w:val="22"/>
          <w:lang w:val="pt-BR"/>
        </w:rPr>
        <w:t>”.</w:t>
      </w:r>
    </w:p>
    <w:p w:rsidR="78AF2F0B" w:rsidP="78AF2F0B" w:rsidRDefault="78AF2F0B" w14:paraId="7CD1A1E1" w14:textId="52C628E0">
      <w:pPr>
        <w:spacing w:before="0" w:beforeAutospacing="off" w:after="0" w:afterAutospacing="off" w:line="240" w:lineRule="auto"/>
        <w:jc w:val="both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</w:p>
    <w:p w:rsidR="00AD6738" w:rsidP="09A79C52" w:rsidRDefault="00AD6738" w14:paraId="11C9E6BA" w14:textId="18C3EC7E">
      <w:pPr>
        <w:spacing w:before="0" w:beforeAutospacing="off" w:after="0" w:afterAutospacing="off" w:line="240" w:lineRule="auto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05D1C5D5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</w:t>
      </w:r>
      <w:r w:rsidRPr="6D1825A1" w:rsidR="6440512A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8</w:t>
      </w:r>
      <w:r w:rsidRPr="6D1825A1" w:rsidR="05D1C5D5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º. </w:t>
      </w:r>
      <w:r w:rsidRPr="6D1825A1" w:rsidR="05D1C5D5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O artigo </w:t>
      </w:r>
      <w:r w:rsidRPr="6D1825A1" w:rsidR="6E721D69">
        <w:rPr>
          <w:rFonts w:ascii="Arial" w:hAnsi="Arial" w:eastAsia="Arial" w:cs="Arial"/>
          <w:noProof w:val="0"/>
          <w:sz w:val="22"/>
          <w:szCs w:val="22"/>
          <w:lang w:val="pt-BR"/>
        </w:rPr>
        <w:t>14</w:t>
      </w:r>
      <w:r w:rsidRPr="6D1825A1" w:rsidR="05D1C5D5">
        <w:rPr>
          <w:rFonts w:ascii="Arial" w:hAnsi="Arial" w:eastAsia="Arial" w:cs="Arial"/>
          <w:noProof w:val="0"/>
          <w:sz w:val="22"/>
          <w:szCs w:val="22"/>
          <w:lang w:val="pt-BR"/>
        </w:rPr>
        <w:t>, do Decreto nº 57.531, de 27 de março de 2024, passa a vigorar com a seguinte redação</w:t>
      </w:r>
      <w:r w:rsidRPr="6D1825A1" w:rsidR="05D1C5D5">
        <w:rPr>
          <w:rFonts w:ascii="Arial" w:hAnsi="Arial" w:eastAsia="Arial" w:cs="Arial"/>
          <w:noProof w:val="0"/>
          <w:sz w:val="22"/>
          <w:szCs w:val="22"/>
          <w:lang w:val="pt-BR"/>
        </w:rPr>
        <w:t>:</w:t>
      </w:r>
    </w:p>
    <w:p w:rsidR="00AD6738" w:rsidP="09A79C52" w:rsidRDefault="00AD6738" w14:paraId="53128261" w14:textId="2A8CC7D2">
      <w:pPr>
        <w:pStyle w:val="Textbody"/>
        <w:spacing w:after="0" w:line="240" w:lineRule="auto"/>
        <w:jc w:val="both"/>
        <w:rPr>
          <w:rFonts w:ascii="Arial" w:hAnsi="Arial" w:eastAsia="Arial" w:cs="Arial"/>
          <w:color w:val="FF0000" w:themeColor="text1" w:themeTint="FF" w:themeShade="FF"/>
          <w:sz w:val="22"/>
          <w:szCs w:val="22"/>
        </w:rPr>
      </w:pPr>
    </w:p>
    <w:p w:rsidR="5BF508DB" w:rsidP="245C7D4C" w:rsidRDefault="5BF508DB" w14:paraId="290AD0EC" w14:textId="11A0DE00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FF0000"/>
          <w:sz w:val="22"/>
          <w:szCs w:val="22"/>
          <w:lang w:val="pt-BR"/>
        </w:rPr>
      </w:pPr>
      <w:r w:rsidRPr="245C7D4C" w:rsidR="5BF508DB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“Art. 14.</w:t>
      </w:r>
      <w:r w:rsidRPr="245C7D4C" w:rsidR="4432DEFE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 </w:t>
      </w:r>
      <w:r w:rsidRPr="245C7D4C" w:rsidR="4D099EEE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Após o término do prazo de execução do projeto cultural, o beneficiário final deverá enviar a prestação de contas à Secretaria de Estado da Cultura em </w:t>
      </w:r>
      <w:r w:rsidRPr="245C7D4C" w:rsidR="4D099EEE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auto"/>
          <w:sz w:val="22"/>
          <w:szCs w:val="22"/>
          <w:lang w:val="pt-BR"/>
        </w:rPr>
        <w:t xml:space="preserve">até </w:t>
      </w:r>
      <w:r w:rsidRPr="245C7D4C" w:rsidR="4836F79C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auto"/>
          <w:sz w:val="22"/>
          <w:szCs w:val="22"/>
          <w:lang w:val="pt-BR"/>
        </w:rPr>
        <w:t xml:space="preserve">60 </w:t>
      </w:r>
      <w:r w:rsidRPr="245C7D4C" w:rsidR="4D099EEE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auto"/>
          <w:sz w:val="22"/>
          <w:szCs w:val="22"/>
          <w:lang w:val="pt-BR"/>
        </w:rPr>
        <w:t>(</w:t>
      </w:r>
      <w:r w:rsidRPr="245C7D4C" w:rsidR="6F7FBA83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auto"/>
          <w:sz w:val="22"/>
          <w:szCs w:val="22"/>
          <w:lang w:val="pt-BR"/>
        </w:rPr>
        <w:t>sessenta</w:t>
      </w:r>
      <w:r w:rsidRPr="245C7D4C" w:rsidR="4D099EEE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auto"/>
          <w:sz w:val="22"/>
          <w:szCs w:val="22"/>
          <w:lang w:val="pt-BR"/>
        </w:rPr>
        <w:t>) dias corridos</w:t>
      </w:r>
      <w:r w:rsidRPr="245C7D4C" w:rsidR="54688B72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auto"/>
          <w:sz w:val="22"/>
          <w:szCs w:val="22"/>
          <w:lang w:val="pt-BR"/>
        </w:rPr>
        <w:t>.</w:t>
      </w:r>
    </w:p>
    <w:p w:rsidR="09A79C52" w:rsidP="09A79C52" w:rsidRDefault="09A79C52" w14:noSpellErr="1" w14:paraId="6BFB293D">
      <w:pPr>
        <w:spacing w:line="240" w:lineRule="auto"/>
        <w:jc w:val="both"/>
        <w:rPr>
          <w:rFonts w:ascii="Arial" w:hAnsi="Arial" w:eastAsia="Arial" w:cs="Arial"/>
          <w:i w:val="1"/>
          <w:iCs w:val="1"/>
          <w:color w:val="auto"/>
          <w:sz w:val="22"/>
          <w:szCs w:val="22"/>
        </w:rPr>
      </w:pPr>
    </w:p>
    <w:p w:rsidR="0FB14373" w:rsidP="245C7D4C" w:rsidRDefault="0FB14373" w14:paraId="1C87779D" w14:textId="30036739">
      <w:pPr>
        <w:pStyle w:val="Normal"/>
        <w:bidi w:val="0"/>
        <w:spacing w:before="0" w:beforeAutospacing="off" w:after="0" w:afterAutospacing="off" w:line="240" w:lineRule="auto"/>
        <w:ind w:left="0" w:right="0"/>
        <w:jc w:val="both"/>
        <w:rPr>
          <w:rFonts w:ascii="Arial" w:hAnsi="Arial" w:eastAsia="Arial" w:cs="Arial"/>
          <w:i w:val="1"/>
          <w:iCs w:val="1"/>
          <w:color w:val="auto"/>
          <w:sz w:val="22"/>
          <w:szCs w:val="22"/>
        </w:rPr>
      </w:pPr>
      <w:r w:rsidRPr="245C7D4C" w:rsidR="0FB14373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§1º </w:t>
      </w:r>
      <w:r w:rsidRPr="245C7D4C" w:rsidR="4D099EEE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A forma de prestação de contas poderá ser complementada através</w:t>
      </w:r>
      <w:r w:rsidRPr="245C7D4C" w:rsidR="54E5E38E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 de </w:t>
      </w:r>
      <w:r w:rsidRPr="245C7D4C" w:rsidR="4262452B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i</w:t>
      </w:r>
      <w:r w:rsidRPr="245C7D4C" w:rsidR="54E5E38E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nstrução </w:t>
      </w:r>
      <w:r w:rsidRPr="245C7D4C" w:rsidR="1338E2A8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n</w:t>
      </w:r>
      <w:r w:rsidRPr="245C7D4C" w:rsidR="54E5E38E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ormativa a ser editada pela Secretaria de Estado da Cultura e</w:t>
      </w:r>
      <w:r w:rsidRPr="245C7D4C" w:rsidR="4D099EEE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 de disposições constantes </w:t>
      </w:r>
      <w:r w:rsidRPr="245C7D4C" w:rsidR="4C9AD49C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em</w:t>
      </w:r>
      <w:r w:rsidRPr="245C7D4C" w:rsidR="4D099EEE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 editais.</w:t>
      </w:r>
    </w:p>
    <w:p w:rsidR="7ACA10F4" w:rsidP="7ACA10F4" w:rsidRDefault="7ACA10F4" w14:paraId="3108DE46" w14:textId="13F2B068">
      <w:pPr>
        <w:pStyle w:val="Normal"/>
        <w:bidi w:val="0"/>
        <w:spacing w:before="0" w:beforeAutospacing="off" w:after="0" w:afterAutospacing="off" w:line="240" w:lineRule="auto"/>
        <w:ind w:left="0" w:right="0"/>
        <w:jc w:val="both"/>
        <w:rPr>
          <w:rFonts w:ascii="Arial" w:hAnsi="Arial" w:eastAsia="Arial" w:cs="Arial"/>
          <w:color w:val="6FAC47"/>
          <w:sz w:val="22"/>
          <w:szCs w:val="22"/>
        </w:rPr>
      </w:pPr>
    </w:p>
    <w:p w:rsidR="0A04A8A8" w:rsidP="245C7D4C" w:rsidRDefault="0A04A8A8" w14:paraId="02C00687" w14:textId="250D1BFF">
      <w:pPr>
        <w:pStyle w:val="Normal"/>
        <w:bidi w:val="0"/>
        <w:spacing w:before="0" w:beforeAutospacing="off" w:after="0" w:afterAutospacing="off" w:line="240" w:lineRule="auto"/>
        <w:ind w:left="0" w:right="0"/>
        <w:jc w:val="both"/>
        <w:rPr>
          <w:rFonts w:ascii="Arial" w:hAnsi="Arial" w:eastAsia="Arial" w:cs="Arial"/>
          <w:i w:val="1"/>
          <w:iCs w:val="1"/>
          <w:color w:val="auto"/>
          <w:sz w:val="22"/>
          <w:szCs w:val="22"/>
        </w:rPr>
      </w:pPr>
      <w:r w:rsidRPr="6D1825A1" w:rsidR="0E932B8A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§</w:t>
      </w:r>
      <w:r w:rsidRPr="6D1825A1" w:rsidR="39C021FF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2</w:t>
      </w:r>
      <w:r w:rsidRPr="6D1825A1" w:rsidR="0E932B8A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º </w:t>
      </w:r>
      <w:r w:rsidRPr="6D1825A1" w:rsidR="633043F9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Os documentos originais de comprovação da execução física e financeira deverão ser guardados pelo beneficiário pelo prazo de cinco anos após a entrega da prestação de contas e poder</w:t>
      </w:r>
      <w:r w:rsidRPr="6D1825A1" w:rsidR="5FD48521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ão </w:t>
      </w:r>
      <w:r w:rsidRPr="6D1825A1" w:rsidR="633043F9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ser </w:t>
      </w:r>
      <w:r w:rsidRPr="6D1825A1" w:rsidR="7F7187FC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solicitados</w:t>
      </w:r>
      <w:r w:rsidRPr="6D1825A1" w:rsidR="633043F9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 pela Secretaria de Estado da Cultura e/ou por órgãos de controle interno ou externo, a qualquer tempo dentro deste prazo.  </w:t>
      </w:r>
    </w:p>
    <w:p w:rsidR="09A79C52" w:rsidP="09A79C52" w:rsidRDefault="09A79C52" w14:paraId="1BC07BB5" w14:textId="6A3E18C0">
      <w:pPr>
        <w:pStyle w:val="Textbody"/>
        <w:spacing w:after="0" w:line="240" w:lineRule="auto"/>
        <w:jc w:val="both"/>
        <w:rPr>
          <w:rFonts w:ascii="Arial" w:hAnsi="Arial" w:eastAsia="Arial" w:cs="Arial"/>
          <w:color w:val="000000" w:themeColor="text1" w:themeTint="FF" w:themeShade="FF"/>
          <w:sz w:val="22"/>
          <w:szCs w:val="22"/>
        </w:rPr>
      </w:pPr>
    </w:p>
    <w:p w:rsidR="5BF508DB" w:rsidP="09A79C52" w:rsidRDefault="5BF508DB" w14:paraId="49E82092" w14:textId="2D3D0CDA">
      <w:pPr>
        <w:spacing w:before="0" w:beforeAutospacing="off" w:after="0" w:afterAutospacing="off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65ACD225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</w:t>
      </w:r>
      <w:r w:rsidRPr="6D1825A1" w:rsidR="29DF3446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9</w:t>
      </w:r>
      <w:r w:rsidRPr="6D1825A1" w:rsidR="65ACD225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º. </w:t>
      </w:r>
      <w:r w:rsidRPr="6D1825A1" w:rsidR="65ACD225">
        <w:rPr>
          <w:rFonts w:ascii="Arial" w:hAnsi="Arial" w:eastAsia="Arial" w:cs="Arial"/>
          <w:noProof w:val="0"/>
          <w:sz w:val="22"/>
          <w:szCs w:val="22"/>
          <w:lang w:val="pt-BR"/>
        </w:rPr>
        <w:t>O artigo 16, do Decreto nº 57.531, de 27 de março de 2024, passa a vigorar com a seguinte redação:</w:t>
      </w:r>
    </w:p>
    <w:p w:rsidR="7ACA10F4" w:rsidP="245C7D4C" w:rsidRDefault="7ACA10F4" w14:paraId="6027D8A9" w14:textId="00D43292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</w:pPr>
    </w:p>
    <w:p w:rsidR="09A79C52" w:rsidP="245C7D4C" w:rsidRDefault="09A79C52" w14:paraId="052E63A3" w14:textId="61DE8B86">
      <w:pPr>
        <w:pStyle w:val="Normal"/>
        <w:spacing w:before="0" w:beforeAutospacing="off" w:after="0" w:afterAutospacing="off" w:line="240" w:lineRule="auto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</w:pPr>
      <w:r w:rsidRPr="245C7D4C" w:rsidR="72FF8D93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“</w:t>
      </w:r>
      <w:r w:rsidRPr="245C7D4C" w:rsidR="1BB9F7E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Art. 16. Na ausência da apresentação da prestação de contas na forma e no prazo estabelecidos</w:t>
      </w:r>
      <w:r w:rsidRPr="245C7D4C" w:rsidR="329F0C28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no art</w:t>
      </w:r>
      <w:r w:rsidRPr="245C7D4C" w:rsidR="487CEC2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.</w:t>
      </w:r>
      <w:r w:rsidRPr="245C7D4C" w:rsidR="329F0C28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14 deste Decreto</w:t>
      </w:r>
      <w:r w:rsidRPr="245C7D4C" w:rsidR="1BB9F7E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, </w:t>
      </w:r>
      <w:r w:rsidRPr="245C7D4C" w:rsidR="4B0C1B15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incidirão</w:t>
      </w:r>
      <w:r w:rsidRPr="245C7D4C" w:rsidR="1BB9F7E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as seguintes penalidades: </w:t>
      </w:r>
    </w:p>
    <w:p w:rsidR="09A79C52" w:rsidP="245C7D4C" w:rsidRDefault="09A79C52" w14:paraId="2CCB10FA" w14:textId="40C89751">
      <w:pPr>
        <w:pStyle w:val="Normal"/>
        <w:spacing w:before="0" w:beforeAutospacing="off" w:after="0" w:afterAutospacing="off" w:line="240" w:lineRule="auto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</w:pPr>
    </w:p>
    <w:p w:rsidR="09A79C52" w:rsidP="245C7D4C" w:rsidRDefault="09A79C52" w14:paraId="6C9E6BA6" w14:textId="49F8A0B5">
      <w:pPr>
        <w:pStyle w:val="Normal"/>
        <w:spacing w:before="0" w:beforeAutospacing="off" w:after="0" w:afterAutospacing="off" w:line="240" w:lineRule="auto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</w:pPr>
      <w:r w:rsidRPr="245C7D4C" w:rsidR="63501FA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I</w:t>
      </w:r>
      <w:r w:rsidRPr="245C7D4C" w:rsidR="63501FA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– </w:t>
      </w:r>
      <w:r w:rsidRPr="245C7D4C" w:rsidR="63501FA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a</w:t>
      </w:r>
      <w:r w:rsidRPr="245C7D4C" w:rsidR="63501FA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partir do sexagésimo primeiro dia, a contar do término da execução, </w:t>
      </w:r>
      <w:r w:rsidRPr="245C7D4C" w:rsidR="63501FA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o pro</w:t>
      </w:r>
      <w:r w:rsidRPr="245C7D4C" w:rsidR="5ACC5901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dutor cultural </w:t>
      </w:r>
      <w:r w:rsidRPr="245C7D4C" w:rsidR="63501FA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ficará em situação irregular no CEPC, impedido de apresentar e de aprovar novos projet</w:t>
      </w:r>
      <w:r w:rsidRPr="245C7D4C" w:rsidR="63501FA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os e de receber recursos;</w:t>
      </w:r>
    </w:p>
    <w:p w:rsidR="09A79C52" w:rsidP="245C7D4C" w:rsidRDefault="09A79C52" w14:paraId="4A0680DF" w14:textId="1E2C9D9A">
      <w:pPr>
        <w:pStyle w:val="Normal"/>
        <w:spacing w:before="0" w:beforeAutospacing="off" w:after="0" w:afterAutospacing="off" w:line="240" w:lineRule="auto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</w:pPr>
    </w:p>
    <w:p w:rsidR="09A79C52" w:rsidP="245C7D4C" w:rsidRDefault="09A79C52" w14:paraId="0100EE08" w14:textId="0BE6650B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</w:pPr>
      <w:r w:rsidRPr="245C7D4C" w:rsidR="1BB9F7E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I</w:t>
      </w:r>
      <w:r w:rsidRPr="245C7D4C" w:rsidR="1BB9F7E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I - </w:t>
      </w:r>
      <w:r w:rsidRPr="245C7D4C" w:rsidR="1BB9F7E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após</w:t>
      </w:r>
      <w:r w:rsidRPr="245C7D4C" w:rsidR="1BB9F7E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o centésimo vigésimo dia</w:t>
      </w:r>
      <w:r w:rsidRPr="245C7D4C" w:rsidR="216B67E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, 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será aplicada multa de cinco por cento do valor financiado</w:t>
      </w:r>
      <w:r w:rsidRPr="245C7D4C" w:rsidR="0A277B52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corrigido monetariamente, considerando-se o produtor cultural </w:t>
      </w:r>
      <w:r w:rsidRPr="245C7D4C" w:rsidR="05B2EFB6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inadimplente e </w:t>
      </w:r>
      <w:r w:rsidRPr="245C7D4C" w:rsidR="0A277B52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em mora a partir desta data</w:t>
      </w:r>
      <w:r w:rsidRPr="245C7D4C" w:rsidR="7DEEC8F8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, momento </w:t>
      </w:r>
      <w:r w:rsidRPr="245C7D4C" w:rsidR="0B6F398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em que</w:t>
      </w:r>
      <w:r w:rsidRPr="245C7D4C" w:rsidR="01C76F5D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</w:t>
      </w:r>
      <w:r w:rsidRPr="245C7D4C" w:rsidR="57E0CD0D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o </w:t>
      </w:r>
      <w:r w:rsidRPr="245C7D4C" w:rsidR="01C76F5D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processo administrativo</w:t>
      </w:r>
      <w:r w:rsidRPr="245C7D4C" w:rsidR="0B6F398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</w:t>
      </w:r>
      <w:r w:rsidRPr="245C7D4C" w:rsidR="66F4CFF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de</w:t>
      </w:r>
      <w:r w:rsidRPr="245C7D4C" w:rsidR="0B6F398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verá </w:t>
      </w:r>
      <w:r w:rsidRPr="245C7D4C" w:rsidR="3A4F13D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ser </w:t>
      </w:r>
      <w:r w:rsidRPr="245C7D4C" w:rsidR="0B6F398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encaminha</w:t>
      </w:r>
      <w:r w:rsidRPr="245C7D4C" w:rsidR="0A5C07C1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do</w:t>
      </w:r>
      <w:r w:rsidRPr="245C7D4C" w:rsidR="44495190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</w:t>
      </w:r>
      <w:r w:rsidRPr="245C7D4C" w:rsidR="0B6F398A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para cobrança</w:t>
      </w:r>
      <w:r w:rsidRPr="245C7D4C" w:rsidR="1DB477C8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, respeitado o devido processo legal.</w:t>
      </w:r>
    </w:p>
    <w:p w:rsidR="09A79C52" w:rsidP="245C7D4C" w:rsidRDefault="09A79C52" w14:paraId="4EF9C6EF" w14:textId="18FE6C13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</w:pPr>
    </w:p>
    <w:p w:rsidR="09A79C52" w:rsidP="245C7D4C" w:rsidRDefault="09A79C52" w14:paraId="16022C95" w14:textId="6C74C8AD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</w:pPr>
      <w:r w:rsidRPr="245C7D4C" w:rsidR="508BFAA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§ 1º. A partir da</w:t>
      </w:r>
      <w:r w:rsidRPr="245C7D4C" w:rsidR="6FDFABDF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ausência de entrega da prestação de contas, dentro do prazo estipulado no artigo 14 deste Decreto, </w:t>
      </w:r>
      <w:r w:rsidRPr="245C7D4C" w:rsidR="508BFAA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o produtor cultural estará sujeito à inscrição no </w:t>
      </w:r>
      <w:r w:rsidRPr="245C7D4C" w:rsidR="508BFAA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CADIN/RS, de que trata a Lei nº 10.697, de 12 de janeiro de 1996</w:t>
      </w:r>
      <w:r w:rsidRPr="245C7D4C" w:rsidR="29CDBF3B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.</w:t>
      </w:r>
    </w:p>
    <w:p w:rsidR="09A79C52" w:rsidP="245C7D4C" w:rsidRDefault="09A79C52" w14:paraId="51D8CDFA" w14:textId="75060060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highlight w:val="yellow"/>
          <w:lang w:val="pt-BR"/>
        </w:rPr>
      </w:pPr>
    </w:p>
    <w:p w:rsidR="09A79C52" w:rsidP="245C7D4C" w:rsidRDefault="09A79C52" w14:paraId="66EADAB1" w14:textId="567287D6">
      <w:pPr>
        <w:pStyle w:val="Normal"/>
        <w:spacing w:before="0" w:beforeAutospacing="off" w:after="0" w:afterAutospacing="off" w:line="240" w:lineRule="auto"/>
        <w:jc w:val="both"/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</w:pPr>
      <w:r w:rsidRPr="245C7D4C" w:rsidR="064CE850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§ </w:t>
      </w:r>
      <w:r w:rsidRPr="245C7D4C" w:rsidR="03B9C28D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2</w:t>
      </w:r>
      <w:r w:rsidRPr="245C7D4C" w:rsidR="064CE850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º. 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Caso seja realizada a entrega da prestação de contas ou a restituição do valor integral, devidamente corri</w:t>
      </w:r>
      <w:r w:rsidRPr="245C7D4C" w:rsidR="5083A901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gi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do, o CEPC </w:t>
      </w:r>
      <w:r w:rsidRPr="245C7D4C" w:rsidR="13CDF0CE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e o CADIN/RS 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ser</w:t>
      </w:r>
      <w:r w:rsidRPr="245C7D4C" w:rsidR="45F537BD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ão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</w:t>
      </w:r>
      <w:r w:rsidRPr="245C7D4C" w:rsidR="1CD44D92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regularizados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, sem prejuízo da aplicação da multa prevista no inciso I</w:t>
      </w:r>
      <w:r w:rsidRPr="245C7D4C" w:rsidR="67F7D398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I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 do 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caput 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deste artigo</w:t>
      </w:r>
      <w:r w:rsidRPr="245C7D4C" w:rsidR="2E8875FD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>”</w:t>
      </w:r>
      <w:r w:rsidRPr="245C7D4C" w:rsidR="233E76BC">
        <w:rPr>
          <w:rFonts w:ascii="Arial" w:hAnsi="Arial" w:eastAsia="Arial" w:cs="Arial"/>
          <w:i w:val="1"/>
          <w:iCs w:val="1"/>
          <w:noProof w:val="0"/>
          <w:color w:val="auto"/>
          <w:sz w:val="22"/>
          <w:szCs w:val="22"/>
          <w:lang w:val="pt-BR"/>
        </w:rPr>
        <w:t xml:space="preserve">. </w:t>
      </w:r>
    </w:p>
    <w:p w:rsidR="09A79C52" w:rsidP="245C7D4C" w:rsidRDefault="09A79C52" w14:paraId="5D8BD106" w14:textId="6A25EA39">
      <w:pPr>
        <w:pStyle w:val="Normal"/>
        <w:spacing w:before="0" w:beforeAutospacing="off" w:after="0" w:afterAutospacing="off" w:line="240" w:lineRule="auto"/>
        <w:jc w:val="both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</w:p>
    <w:p w:rsidR="09A79C52" w:rsidP="245C7D4C" w:rsidRDefault="09A79C52" w14:paraId="0C6DF583" w14:textId="4D4B4245">
      <w:pPr>
        <w:pStyle w:val="Normal"/>
        <w:spacing w:before="0" w:beforeAutospacing="off" w:after="0" w:afterAutospacing="off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24124DE8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Art</w:t>
      </w:r>
      <w:r w:rsidRPr="6D1825A1" w:rsidR="24124DE8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. </w:t>
      </w:r>
      <w:r w:rsidRPr="6D1825A1" w:rsidR="7C8B95BD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10</w:t>
      </w:r>
      <w:r w:rsidRPr="6D1825A1" w:rsidR="24124DE8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.</w:t>
      </w:r>
      <w:r w:rsidRPr="6D1825A1" w:rsidR="24124DE8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O</w:t>
      </w:r>
      <w:r w:rsidRPr="6D1825A1" w:rsidR="24124DE8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</w:t>
      </w:r>
      <w:r w:rsidRPr="6D1825A1" w:rsidR="6A21A3BD">
        <w:rPr>
          <w:rFonts w:ascii="Arial" w:hAnsi="Arial" w:eastAsia="Arial" w:cs="Arial"/>
          <w:noProof w:val="0"/>
          <w:sz w:val="22"/>
          <w:szCs w:val="22"/>
          <w:lang w:val="pt-BR"/>
        </w:rPr>
        <w:t>parágrafo 4º</w:t>
      </w:r>
      <w:r w:rsidRPr="6D1825A1" w:rsidR="50BF0EE1">
        <w:rPr>
          <w:rFonts w:ascii="Arial" w:hAnsi="Arial" w:eastAsia="Arial" w:cs="Arial"/>
          <w:noProof w:val="0"/>
          <w:sz w:val="22"/>
          <w:szCs w:val="22"/>
          <w:lang w:val="pt-BR"/>
        </w:rPr>
        <w:t>,</w:t>
      </w:r>
      <w:r w:rsidRPr="6D1825A1" w:rsidR="6A21A3BD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do </w:t>
      </w:r>
      <w:r w:rsidRPr="6D1825A1" w:rsidR="24124DE8">
        <w:rPr>
          <w:rFonts w:ascii="Arial" w:hAnsi="Arial" w:eastAsia="Arial" w:cs="Arial"/>
          <w:noProof w:val="0"/>
          <w:sz w:val="22"/>
          <w:szCs w:val="22"/>
          <w:lang w:val="pt-BR"/>
        </w:rPr>
        <w:t>artigo</w:t>
      </w:r>
      <w:r w:rsidRPr="6D1825A1" w:rsidR="24124DE8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17, do Decreto nº 57.531, de 27 de março de 2024,</w:t>
      </w:r>
      <w:r w:rsidRPr="6D1825A1" w:rsidR="1A48414F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passa a vigorar com a seguinte redação:</w:t>
      </w:r>
    </w:p>
    <w:p w:rsidR="09A79C52" w:rsidP="245C7D4C" w:rsidRDefault="09A79C52" w14:paraId="0D5ED47C" w14:textId="73DF6D94">
      <w:pPr>
        <w:pStyle w:val="Normal"/>
        <w:spacing w:before="0" w:beforeAutospacing="off" w:after="0" w:afterAutospacing="off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</w:p>
    <w:p w:rsidR="09A79C52" w:rsidP="245C7D4C" w:rsidRDefault="09A79C52" w14:paraId="2F4FB719" w14:textId="5E3B21FD">
      <w:pPr>
        <w:pStyle w:val="Normal"/>
        <w:spacing w:before="0" w:beforeAutospacing="off" w:after="0" w:afterAutospacing="off"/>
        <w:jc w:val="both"/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</w:pPr>
      <w:r w:rsidRPr="245C7D4C" w:rsidR="28271056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“Art. 17. (...) </w:t>
      </w:r>
    </w:p>
    <w:p w:rsidR="09A79C52" w:rsidP="245C7D4C" w:rsidRDefault="09A79C52" w14:paraId="16CC0269" w14:textId="4C40F7C0">
      <w:pPr>
        <w:pStyle w:val="Normal"/>
        <w:spacing w:before="0" w:beforeAutospacing="off" w:after="0" w:afterAutospacing="off"/>
        <w:jc w:val="both"/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</w:pPr>
      <w:r w:rsidRPr="245C7D4C" w:rsidR="28271056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 </w:t>
      </w:r>
    </w:p>
    <w:p w:rsidR="09A79C52" w:rsidP="245C7D4C" w:rsidRDefault="09A79C52" w14:paraId="2E30BF44" w14:textId="020C2DA1">
      <w:pPr>
        <w:pStyle w:val="Normal"/>
        <w:spacing w:before="0" w:beforeAutospacing="off" w:after="0" w:afterAutospacing="off"/>
        <w:jc w:val="both"/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</w:pPr>
      <w:r w:rsidRPr="245C7D4C" w:rsidR="28271056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>§ 4º O Secretário de Estado da Cultura regulamentará, em instrução normativa, os critérios a serem considerados na aplicação da multa prevista no inciso III do § 2º deste artigo, bem como os índices de correção monetária e juros a serem aplicados no cálculo do valor a ser restituído.”</w:t>
      </w:r>
    </w:p>
    <w:p w:rsidR="09A79C52" w:rsidP="245C7D4C" w:rsidRDefault="09A79C52" w14:paraId="3BCBAA0D" w14:textId="47C93631">
      <w:pPr>
        <w:pStyle w:val="Normal"/>
        <w:spacing w:before="0" w:beforeAutospacing="off" w:after="0" w:afterAutospacing="off" w:line="240" w:lineRule="auto"/>
        <w:jc w:val="both"/>
        <w:rPr>
          <w:rFonts w:ascii="Arial" w:hAnsi="Arial" w:eastAsia="Arial" w:cs="Arial"/>
          <w:noProof w:val="0"/>
          <w:sz w:val="22"/>
          <w:szCs w:val="22"/>
          <w:highlight w:val="yellow"/>
          <w:lang w:val="pt-BR"/>
        </w:rPr>
      </w:pPr>
    </w:p>
    <w:p w:rsidR="09A79C52" w:rsidP="245C7D4C" w:rsidRDefault="09A79C52" w14:paraId="2D3C3587" w14:textId="06CB1E06">
      <w:pPr>
        <w:pStyle w:val="Textbody"/>
        <w:spacing w:before="0" w:beforeAutospacing="off" w:after="0" w:afterAutospacing="off" w:line="240" w:lineRule="auto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4473AF71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</w:t>
      </w:r>
      <w:r w:rsidRPr="6D1825A1" w:rsidR="02A2589A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11</w:t>
      </w:r>
      <w:r w:rsidRPr="6D1825A1" w:rsidR="4473AF71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. </w:t>
      </w:r>
      <w:r w:rsidRPr="6D1825A1" w:rsidR="4473AF71">
        <w:rPr>
          <w:rFonts w:ascii="Arial" w:hAnsi="Arial" w:eastAsia="Arial" w:cs="Arial"/>
          <w:noProof w:val="0"/>
          <w:sz w:val="22"/>
          <w:szCs w:val="22"/>
          <w:lang w:val="pt-BR"/>
        </w:rPr>
        <w:t>O artigo 17, do Decreto nº 57.531, de 27 de março de 2024, passa a ser acrescido de parágrafo 5º, com a seguinte redação:</w:t>
      </w:r>
    </w:p>
    <w:p w:rsidR="09A79C52" w:rsidP="245C7D4C" w:rsidRDefault="09A79C52" w14:paraId="24F95CBE" w14:textId="654F50C5">
      <w:pPr>
        <w:pStyle w:val="Textbody"/>
        <w:spacing w:before="0" w:beforeAutospacing="off" w:after="0" w:afterAutospacing="off" w:line="240" w:lineRule="auto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sz w:val="22"/>
          <w:szCs w:val="22"/>
        </w:rPr>
      </w:pPr>
    </w:p>
    <w:p w:rsidR="09A79C52" w:rsidP="245C7D4C" w:rsidRDefault="09A79C52" w14:paraId="5B4D571F" w14:textId="5A93C661">
      <w:pPr>
        <w:pStyle w:val="Normal"/>
        <w:spacing w:before="0" w:beforeAutospacing="off" w:after="0" w:afterAutospacing="off"/>
        <w:jc w:val="both"/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</w:pPr>
      <w:r w:rsidRPr="245C7D4C" w:rsidR="71AFD639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>“Art. 17. (...)</w:t>
      </w:r>
    </w:p>
    <w:p w:rsidR="09A79C52" w:rsidP="245C7D4C" w:rsidRDefault="09A79C52" w14:paraId="5A6C07AF" w14:textId="4639D25C">
      <w:pPr>
        <w:pStyle w:val="Normal"/>
        <w:spacing w:before="0" w:beforeAutospacing="off" w:after="0" w:afterAutospacing="off"/>
        <w:jc w:val="both"/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</w:pPr>
    </w:p>
    <w:p w:rsidR="09A79C52" w:rsidP="245C7D4C" w:rsidRDefault="09A79C52" w14:paraId="4ACA2798" w14:textId="0099116F">
      <w:pPr>
        <w:pStyle w:val="Normal"/>
        <w:spacing w:before="0" w:beforeAutospacing="off" w:after="0" w:afterAutospacing="off"/>
        <w:jc w:val="both"/>
        <w:rPr>
          <w:rFonts w:ascii="Arial" w:hAnsi="Arial" w:eastAsia="Arial" w:cs="Arial"/>
          <w:i w:val="1"/>
          <w:iCs w:val="1"/>
          <w:noProof w:val="0"/>
          <w:color w:val="000000" w:themeColor="text1" w:themeTint="FF" w:themeShade="FF"/>
          <w:sz w:val="22"/>
          <w:szCs w:val="22"/>
          <w:lang w:val="pt-BR"/>
        </w:rPr>
      </w:pPr>
      <w:r w:rsidRPr="245C7D4C" w:rsidR="05B0834D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§</w:t>
      </w:r>
      <w:r w:rsidRPr="245C7D4C" w:rsidR="64A8464C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5</w:t>
      </w:r>
      <w:r w:rsidRPr="245C7D4C" w:rsidR="05B0834D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 xml:space="preserve">º </w:t>
      </w:r>
      <w:r w:rsidRPr="245C7D4C" w:rsidR="64452728">
        <w:rPr>
          <w:rFonts w:ascii="Arial" w:hAnsi="Arial" w:eastAsia="Arial" w:cs="Arial"/>
          <w:i w:val="1"/>
          <w:iCs w:val="1"/>
          <w:color w:val="auto"/>
          <w:sz w:val="22"/>
          <w:szCs w:val="22"/>
        </w:rPr>
        <w:t>Será aplicada a</w:t>
      </w:r>
      <w:r w:rsidRPr="245C7D4C" w:rsidR="6C9A9A0A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 sanção de suspensão</w:t>
      </w:r>
      <w:r w:rsidRPr="245C7D4C" w:rsidR="53D651DF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>,</w:t>
      </w:r>
      <w:r w:rsidRPr="245C7D4C" w:rsidR="6C9A9A0A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 pelo prazo de </w:t>
      </w:r>
      <w:r w:rsidRPr="245C7D4C" w:rsidR="04B8CEC7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>dois</w:t>
      </w:r>
      <w:r w:rsidRPr="245C7D4C" w:rsidR="6C9A9A0A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 ano</w:t>
      </w:r>
      <w:r w:rsidRPr="245C7D4C" w:rsidR="32B630CE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>s</w:t>
      </w:r>
      <w:r w:rsidRPr="245C7D4C" w:rsidR="08B19D2B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>,</w:t>
      </w:r>
      <w:r w:rsidRPr="245C7D4C" w:rsidR="47779868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 </w:t>
      </w:r>
      <w:r w:rsidRPr="245C7D4C" w:rsidR="6C9A9A0A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>nos casos em que o proponente acumular, no prazo de</w:t>
      </w:r>
      <w:r w:rsidRPr="245C7D4C" w:rsidR="5C88F931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 até</w:t>
      </w:r>
      <w:r w:rsidRPr="245C7D4C" w:rsidR="6C9A9A0A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 </w:t>
      </w:r>
      <w:r w:rsidRPr="245C7D4C" w:rsidR="138764B1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cinco </w:t>
      </w:r>
      <w:r w:rsidRPr="245C7D4C" w:rsidR="6C9A9A0A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anos, três </w:t>
      </w:r>
      <w:r w:rsidRPr="245C7D4C" w:rsidR="44541E8C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>homologações com ressalva</w:t>
      </w:r>
      <w:r w:rsidRPr="245C7D4C" w:rsidR="440B00A2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 xml:space="preserve"> ou </w:t>
      </w:r>
      <w:r w:rsidRPr="245C7D4C" w:rsidR="7EFF9A04">
        <w:rPr>
          <w:rFonts w:ascii="Arial" w:hAnsi="Arial" w:eastAsia="Arial" w:cs="Arial"/>
          <w:i w:val="1"/>
          <w:iCs w:val="1"/>
          <w:noProof w:val="0"/>
          <w:sz w:val="22"/>
          <w:szCs w:val="22"/>
          <w:lang w:val="pt-BR"/>
        </w:rPr>
        <w:t>duas homologações parciais ou rejeições totais das contas apresentadas.”</w:t>
      </w:r>
    </w:p>
    <w:p w:rsidR="09A79C52" w:rsidP="09A79C52" w:rsidRDefault="09A79C52" w14:paraId="437138BE" w14:textId="1C8E57EE">
      <w:pPr>
        <w:pStyle w:val="Textbody"/>
        <w:spacing w:after="0" w:line="240" w:lineRule="auto"/>
        <w:jc w:val="both"/>
        <w:rPr>
          <w:rFonts w:ascii="Arial" w:hAnsi="Arial" w:eastAsia="Arial" w:cs="Arial"/>
          <w:b w:val="0"/>
          <w:bCs w:val="0"/>
          <w:color w:val="FF0000"/>
          <w:sz w:val="22"/>
          <w:szCs w:val="22"/>
        </w:rPr>
      </w:pPr>
    </w:p>
    <w:p w:rsidR="48595974" w:rsidP="09A79C52" w:rsidRDefault="48595974" w14:paraId="67E7EC62" w14:textId="3FDBC40F">
      <w:pPr>
        <w:spacing w:before="0" w:beforeAutospacing="off" w:after="140" w:afterAutospacing="off" w:line="276" w:lineRule="auto"/>
        <w:ind w:left="1" w:right="0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0870EAB1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 xml:space="preserve">Art. </w:t>
      </w:r>
      <w:r w:rsidRPr="6D1825A1" w:rsidR="4A7639D4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1</w:t>
      </w:r>
      <w:r w:rsidRPr="6D1825A1" w:rsidR="612C1641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2</w:t>
      </w:r>
      <w:r w:rsidRPr="6D1825A1" w:rsidR="0870EAB1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.</w:t>
      </w:r>
      <w:r w:rsidRPr="6D1825A1" w:rsidR="0870EAB1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Este decreto entra em vigor na data de sua publicação.</w:t>
      </w:r>
    </w:p>
    <w:p w:rsidR="48595974" w:rsidP="09A79C52" w:rsidRDefault="48595974" w14:paraId="5657E626" w14:textId="749932F8">
      <w:pPr>
        <w:spacing w:before="0" w:beforeAutospacing="off" w:after="0" w:afterAutospacing="off"/>
        <w:jc w:val="both"/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pt-BR"/>
        </w:rPr>
      </w:pPr>
      <w:r w:rsidRPr="09A79C52" w:rsidR="48595974">
        <w:rPr>
          <w:rFonts w:ascii="Arial" w:hAnsi="Arial" w:eastAsia="Arial" w:cs="Arial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w:rsidR="48595974" w:rsidP="09A79C52" w:rsidRDefault="48595974" w14:paraId="0F48782F" w14:textId="54CEB64A">
      <w:pPr>
        <w:spacing w:before="0" w:beforeAutospacing="off" w:after="0" w:afterAutospacing="off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6D1825A1" w:rsidR="0870EAB1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PALÁCIO PIRATINI</w:t>
      </w:r>
      <w:r w:rsidRPr="6D1825A1" w:rsidR="0870EAB1">
        <w:rPr>
          <w:rFonts w:ascii="Arial" w:hAnsi="Arial" w:eastAsia="Arial" w:cs="Arial"/>
          <w:noProof w:val="0"/>
          <w:sz w:val="22"/>
          <w:szCs w:val="22"/>
          <w:lang w:val="pt-BR"/>
        </w:rPr>
        <w:t>, em Porto Alegre, ____ de _______de 202</w:t>
      </w:r>
      <w:r w:rsidRPr="6D1825A1" w:rsidR="1EC2D21E">
        <w:rPr>
          <w:rFonts w:ascii="Arial" w:hAnsi="Arial" w:eastAsia="Arial" w:cs="Arial"/>
          <w:noProof w:val="0"/>
          <w:sz w:val="22"/>
          <w:szCs w:val="22"/>
          <w:lang w:val="pt-BR"/>
        </w:rPr>
        <w:t>6</w:t>
      </w:r>
      <w:r w:rsidRPr="6D1825A1" w:rsidR="0870EAB1">
        <w:rPr>
          <w:rFonts w:ascii="Arial" w:hAnsi="Arial" w:eastAsia="Arial" w:cs="Arial"/>
          <w:noProof w:val="0"/>
          <w:sz w:val="22"/>
          <w:szCs w:val="22"/>
          <w:lang w:val="pt-BR"/>
        </w:rPr>
        <w:t>.</w:t>
      </w:r>
    </w:p>
    <w:p w:rsidR="48595974" w:rsidP="09A79C52" w:rsidRDefault="48595974" w14:paraId="78C16B46" w14:textId="681A3A8D">
      <w:pPr>
        <w:spacing w:before="0" w:beforeAutospacing="off" w:after="0" w:afterAutospacing="off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09A79C52" w:rsidR="48595974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</w:t>
      </w:r>
    </w:p>
    <w:p w:rsidR="48595974" w:rsidP="09A79C52" w:rsidRDefault="48595974" w14:paraId="1D8E3EEE" w14:textId="621E1ADB">
      <w:pPr>
        <w:spacing w:before="0" w:beforeAutospacing="off" w:after="0" w:afterAutospacing="off"/>
        <w:jc w:val="both"/>
        <w:rPr>
          <w:rFonts w:ascii="Arial" w:hAnsi="Arial" w:eastAsia="Arial" w:cs="Arial"/>
          <w:noProof w:val="0"/>
          <w:sz w:val="22"/>
          <w:szCs w:val="22"/>
          <w:lang w:val="pt-BR"/>
        </w:rPr>
      </w:pPr>
      <w:r w:rsidRPr="09A79C52" w:rsidR="48595974">
        <w:rPr>
          <w:rFonts w:ascii="Arial" w:hAnsi="Arial" w:eastAsia="Arial" w:cs="Arial"/>
          <w:noProof w:val="0"/>
          <w:sz w:val="22"/>
          <w:szCs w:val="22"/>
          <w:lang w:val="pt-BR"/>
        </w:rPr>
        <w:t xml:space="preserve"> </w:t>
      </w:r>
    </w:p>
    <w:p w:rsidR="48595974" w:rsidP="09A79C52" w:rsidRDefault="48595974" w14:paraId="5F5CA724" w14:textId="7C9441DA">
      <w:pPr>
        <w:spacing w:before="0" w:beforeAutospacing="off" w:after="0" w:afterAutospacing="off"/>
        <w:jc w:val="center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  <w:r w:rsidRPr="7ACA10F4" w:rsidR="48595974"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  <w:t>FIM DO DOCUMENTO</w:t>
      </w:r>
    </w:p>
    <w:p w:rsidR="7ACA10F4" w:rsidP="7ACA10F4" w:rsidRDefault="7ACA10F4" w14:paraId="595A913A" w14:textId="1F7B0086">
      <w:pPr>
        <w:pStyle w:val="Normal"/>
        <w:spacing w:before="0" w:beforeAutospacing="off" w:after="0" w:afterAutospacing="off"/>
        <w:jc w:val="center"/>
        <w:rPr>
          <w:rFonts w:ascii="Arial" w:hAnsi="Arial" w:eastAsia="Arial" w:cs="Arial"/>
          <w:b w:val="1"/>
          <w:bCs w:val="1"/>
          <w:noProof w:val="0"/>
          <w:sz w:val="22"/>
          <w:szCs w:val="22"/>
          <w:lang w:val="pt-BR"/>
        </w:rPr>
      </w:pPr>
    </w:p>
    <w:p w:rsidR="09A79C52" w:rsidP="09A79C52" w:rsidRDefault="09A79C52" w14:paraId="3E6062DF" w14:textId="78462DBC">
      <w:pPr>
        <w:spacing w:line="240" w:lineRule="auto"/>
        <w:jc w:val="center"/>
        <w:rPr>
          <w:rFonts w:ascii="Arial" w:hAnsi="Arial" w:eastAsia="Arial" w:cs="Arial"/>
          <w:b w:val="1"/>
          <w:bCs w:val="1"/>
          <w:sz w:val="22"/>
          <w:szCs w:val="22"/>
        </w:rPr>
      </w:pPr>
    </w:p>
    <w:sectPr w:rsidR="00AD6738">
      <w:pgSz w:w="11906" w:h="16838" w:orient="portrait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4EcRypfL" int2:invalidationBookmarkName="" int2:hashCode="MDQx8jBc3XHUvg" int2:id="P585LNJV">
      <int2:state int2:type="gram" int2:value="Rejected"/>
    </int2:bookmark>
  </int2:observations>
  <int2:intelligenceSettings/>
</int2:intelligence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trackRevisions w:val="false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BB6"/>
    <w:rsid w:val="001C6A90"/>
    <w:rsid w:val="00235BB6"/>
    <w:rsid w:val="0025EB0A"/>
    <w:rsid w:val="00434846"/>
    <w:rsid w:val="00751A4B"/>
    <w:rsid w:val="007DAE84"/>
    <w:rsid w:val="008861E0"/>
    <w:rsid w:val="009862A9"/>
    <w:rsid w:val="00AD6738"/>
    <w:rsid w:val="00B90B00"/>
    <w:rsid w:val="00B99EE6"/>
    <w:rsid w:val="00D03E34"/>
    <w:rsid w:val="00E243E3"/>
    <w:rsid w:val="00FB895B"/>
    <w:rsid w:val="00FDEBCA"/>
    <w:rsid w:val="011033A6"/>
    <w:rsid w:val="012196FA"/>
    <w:rsid w:val="01430345"/>
    <w:rsid w:val="01474AA0"/>
    <w:rsid w:val="01497AB2"/>
    <w:rsid w:val="0151ABFD"/>
    <w:rsid w:val="0155DD5D"/>
    <w:rsid w:val="0159F44F"/>
    <w:rsid w:val="01A8032E"/>
    <w:rsid w:val="01B2BC51"/>
    <w:rsid w:val="01C76F5D"/>
    <w:rsid w:val="01DAE11C"/>
    <w:rsid w:val="01F069BF"/>
    <w:rsid w:val="01FBB62F"/>
    <w:rsid w:val="020298C7"/>
    <w:rsid w:val="02054208"/>
    <w:rsid w:val="021EA399"/>
    <w:rsid w:val="022E40EE"/>
    <w:rsid w:val="02554A5A"/>
    <w:rsid w:val="0259B4F8"/>
    <w:rsid w:val="025A8162"/>
    <w:rsid w:val="02729251"/>
    <w:rsid w:val="0296DEF2"/>
    <w:rsid w:val="02A0BFA9"/>
    <w:rsid w:val="02A2589A"/>
    <w:rsid w:val="02ECC6DB"/>
    <w:rsid w:val="02ECE384"/>
    <w:rsid w:val="02EFF9F1"/>
    <w:rsid w:val="02F4ED61"/>
    <w:rsid w:val="0306AECF"/>
    <w:rsid w:val="03082881"/>
    <w:rsid w:val="0315C9B8"/>
    <w:rsid w:val="0327ED44"/>
    <w:rsid w:val="03318C5D"/>
    <w:rsid w:val="03389ADD"/>
    <w:rsid w:val="033D9F98"/>
    <w:rsid w:val="03717362"/>
    <w:rsid w:val="03B399FB"/>
    <w:rsid w:val="03B9C28D"/>
    <w:rsid w:val="03CBB120"/>
    <w:rsid w:val="03DBB6F6"/>
    <w:rsid w:val="03E54667"/>
    <w:rsid w:val="03E6D0DD"/>
    <w:rsid w:val="04078079"/>
    <w:rsid w:val="04162727"/>
    <w:rsid w:val="042558A8"/>
    <w:rsid w:val="042F310E"/>
    <w:rsid w:val="0438B9C3"/>
    <w:rsid w:val="0464F270"/>
    <w:rsid w:val="046CCBD0"/>
    <w:rsid w:val="0471CB82"/>
    <w:rsid w:val="047FACAF"/>
    <w:rsid w:val="047FCEB4"/>
    <w:rsid w:val="04801C85"/>
    <w:rsid w:val="04839D59"/>
    <w:rsid w:val="04B8CEC7"/>
    <w:rsid w:val="04C2ADC7"/>
    <w:rsid w:val="04CD1891"/>
    <w:rsid w:val="04DA3A34"/>
    <w:rsid w:val="04E67D8F"/>
    <w:rsid w:val="04EEF108"/>
    <w:rsid w:val="04F5B5F4"/>
    <w:rsid w:val="05074A44"/>
    <w:rsid w:val="0512C4D7"/>
    <w:rsid w:val="0564E9A8"/>
    <w:rsid w:val="05747687"/>
    <w:rsid w:val="057D89FB"/>
    <w:rsid w:val="058974AE"/>
    <w:rsid w:val="05A4D738"/>
    <w:rsid w:val="05B0834D"/>
    <w:rsid w:val="05B2EFB6"/>
    <w:rsid w:val="05C9011A"/>
    <w:rsid w:val="05D1C5D5"/>
    <w:rsid w:val="05EFFF3D"/>
    <w:rsid w:val="05F08902"/>
    <w:rsid w:val="05F64C3E"/>
    <w:rsid w:val="05F9E2EB"/>
    <w:rsid w:val="0601665C"/>
    <w:rsid w:val="061C0C01"/>
    <w:rsid w:val="06366AB4"/>
    <w:rsid w:val="063A27DE"/>
    <w:rsid w:val="063AF685"/>
    <w:rsid w:val="064CE850"/>
    <w:rsid w:val="066F8E21"/>
    <w:rsid w:val="067068CF"/>
    <w:rsid w:val="067A6F57"/>
    <w:rsid w:val="0697374C"/>
    <w:rsid w:val="069C5BDA"/>
    <w:rsid w:val="06AC089A"/>
    <w:rsid w:val="06CD3E2E"/>
    <w:rsid w:val="06DEFAF1"/>
    <w:rsid w:val="06E45BCF"/>
    <w:rsid w:val="06EB11CF"/>
    <w:rsid w:val="07020830"/>
    <w:rsid w:val="071AC6DB"/>
    <w:rsid w:val="071CE729"/>
    <w:rsid w:val="071CECEF"/>
    <w:rsid w:val="07242E2A"/>
    <w:rsid w:val="075941CA"/>
    <w:rsid w:val="0777D67D"/>
    <w:rsid w:val="07AA26A0"/>
    <w:rsid w:val="07AB0A2D"/>
    <w:rsid w:val="07BE0967"/>
    <w:rsid w:val="07C90C3E"/>
    <w:rsid w:val="07CBB663"/>
    <w:rsid w:val="07D822A1"/>
    <w:rsid w:val="07E13090"/>
    <w:rsid w:val="07EDA03C"/>
    <w:rsid w:val="080773E7"/>
    <w:rsid w:val="0810C359"/>
    <w:rsid w:val="0822ECFD"/>
    <w:rsid w:val="082A755E"/>
    <w:rsid w:val="083D9725"/>
    <w:rsid w:val="08410780"/>
    <w:rsid w:val="08666CEB"/>
    <w:rsid w:val="086EC916"/>
    <w:rsid w:val="0870EAB1"/>
    <w:rsid w:val="08A33CA2"/>
    <w:rsid w:val="08B19D2B"/>
    <w:rsid w:val="08C41040"/>
    <w:rsid w:val="08C5AEB2"/>
    <w:rsid w:val="08CC9583"/>
    <w:rsid w:val="08D3E3B7"/>
    <w:rsid w:val="08D476B0"/>
    <w:rsid w:val="08DAB66E"/>
    <w:rsid w:val="08E77343"/>
    <w:rsid w:val="0903E28B"/>
    <w:rsid w:val="0942AA13"/>
    <w:rsid w:val="0948EF19"/>
    <w:rsid w:val="09A79C52"/>
    <w:rsid w:val="09CF130C"/>
    <w:rsid w:val="09F5BA5B"/>
    <w:rsid w:val="09F6B1E3"/>
    <w:rsid w:val="0A04A8A8"/>
    <w:rsid w:val="0A191636"/>
    <w:rsid w:val="0A277B52"/>
    <w:rsid w:val="0A31A854"/>
    <w:rsid w:val="0A387B1B"/>
    <w:rsid w:val="0A3A1181"/>
    <w:rsid w:val="0A49CD49"/>
    <w:rsid w:val="0A5C07C1"/>
    <w:rsid w:val="0A841382"/>
    <w:rsid w:val="0AAC1118"/>
    <w:rsid w:val="0AD7B733"/>
    <w:rsid w:val="0AE5642F"/>
    <w:rsid w:val="0B03091E"/>
    <w:rsid w:val="0B22E2BF"/>
    <w:rsid w:val="0B361A34"/>
    <w:rsid w:val="0B66934A"/>
    <w:rsid w:val="0B6D7F64"/>
    <w:rsid w:val="0B6DAF44"/>
    <w:rsid w:val="0B6F398A"/>
    <w:rsid w:val="0B770553"/>
    <w:rsid w:val="0B9D2B4F"/>
    <w:rsid w:val="0BA35349"/>
    <w:rsid w:val="0BC17FA7"/>
    <w:rsid w:val="0BCA5BED"/>
    <w:rsid w:val="0BCB3030"/>
    <w:rsid w:val="0BF1E46D"/>
    <w:rsid w:val="0BF70C02"/>
    <w:rsid w:val="0BF723BA"/>
    <w:rsid w:val="0C29FA64"/>
    <w:rsid w:val="0C302EF0"/>
    <w:rsid w:val="0C368AF1"/>
    <w:rsid w:val="0C44992F"/>
    <w:rsid w:val="0C5F65D6"/>
    <w:rsid w:val="0C635287"/>
    <w:rsid w:val="0CA72FAC"/>
    <w:rsid w:val="0CBEB320"/>
    <w:rsid w:val="0CC6649A"/>
    <w:rsid w:val="0CD8AC7D"/>
    <w:rsid w:val="0CF00597"/>
    <w:rsid w:val="0CF1A05D"/>
    <w:rsid w:val="0D081F28"/>
    <w:rsid w:val="0D30662D"/>
    <w:rsid w:val="0D325E49"/>
    <w:rsid w:val="0D3A2D22"/>
    <w:rsid w:val="0D49C591"/>
    <w:rsid w:val="0D4FF93E"/>
    <w:rsid w:val="0D579314"/>
    <w:rsid w:val="0DA87242"/>
    <w:rsid w:val="0DB2111D"/>
    <w:rsid w:val="0DC1197D"/>
    <w:rsid w:val="0DF65EE1"/>
    <w:rsid w:val="0DFDDBA0"/>
    <w:rsid w:val="0E171143"/>
    <w:rsid w:val="0E48BFBD"/>
    <w:rsid w:val="0E4D43DB"/>
    <w:rsid w:val="0E50BE32"/>
    <w:rsid w:val="0E6C5B4B"/>
    <w:rsid w:val="0E932B8A"/>
    <w:rsid w:val="0EA6D1C4"/>
    <w:rsid w:val="0EAC37EB"/>
    <w:rsid w:val="0EBAA190"/>
    <w:rsid w:val="0EBCA28D"/>
    <w:rsid w:val="0ECE69F8"/>
    <w:rsid w:val="0EE6457A"/>
    <w:rsid w:val="0EF65148"/>
    <w:rsid w:val="0EFB0AEF"/>
    <w:rsid w:val="0F1985B5"/>
    <w:rsid w:val="0F22E2B4"/>
    <w:rsid w:val="0F2DD4DA"/>
    <w:rsid w:val="0F4333A1"/>
    <w:rsid w:val="0F645D79"/>
    <w:rsid w:val="0F679E71"/>
    <w:rsid w:val="0F96CA0F"/>
    <w:rsid w:val="0F9D8989"/>
    <w:rsid w:val="0FA2C643"/>
    <w:rsid w:val="0FB14373"/>
    <w:rsid w:val="0FD5A801"/>
    <w:rsid w:val="0FF3B756"/>
    <w:rsid w:val="1001C60A"/>
    <w:rsid w:val="100B3592"/>
    <w:rsid w:val="102C318B"/>
    <w:rsid w:val="10478BF5"/>
    <w:rsid w:val="10652A81"/>
    <w:rsid w:val="106A3A59"/>
    <w:rsid w:val="106B6638"/>
    <w:rsid w:val="106E1800"/>
    <w:rsid w:val="106F68E2"/>
    <w:rsid w:val="1072468D"/>
    <w:rsid w:val="10816653"/>
    <w:rsid w:val="108421A2"/>
    <w:rsid w:val="1093C731"/>
    <w:rsid w:val="10ABD002"/>
    <w:rsid w:val="10C638F8"/>
    <w:rsid w:val="10C98B07"/>
    <w:rsid w:val="110B2B20"/>
    <w:rsid w:val="11119C32"/>
    <w:rsid w:val="1119A229"/>
    <w:rsid w:val="11436EF2"/>
    <w:rsid w:val="114C3BCD"/>
    <w:rsid w:val="114E4335"/>
    <w:rsid w:val="114E4D76"/>
    <w:rsid w:val="116EE454"/>
    <w:rsid w:val="11828048"/>
    <w:rsid w:val="119CA41B"/>
    <w:rsid w:val="11A0C41A"/>
    <w:rsid w:val="11B0ED8B"/>
    <w:rsid w:val="11B459D2"/>
    <w:rsid w:val="11B9AAFA"/>
    <w:rsid w:val="11B9D546"/>
    <w:rsid w:val="11C835D2"/>
    <w:rsid w:val="11CA79BA"/>
    <w:rsid w:val="11CF7D94"/>
    <w:rsid w:val="11DC540C"/>
    <w:rsid w:val="11E522D8"/>
    <w:rsid w:val="11E938A3"/>
    <w:rsid w:val="11E96FD6"/>
    <w:rsid w:val="12109AC3"/>
    <w:rsid w:val="1240DB0C"/>
    <w:rsid w:val="125B4216"/>
    <w:rsid w:val="125DCE56"/>
    <w:rsid w:val="1276B2A8"/>
    <w:rsid w:val="127CBB42"/>
    <w:rsid w:val="12836301"/>
    <w:rsid w:val="129343F9"/>
    <w:rsid w:val="12AC71CC"/>
    <w:rsid w:val="12BF9D3D"/>
    <w:rsid w:val="12C1426F"/>
    <w:rsid w:val="12CDD657"/>
    <w:rsid w:val="12E62473"/>
    <w:rsid w:val="12F9A046"/>
    <w:rsid w:val="130CE239"/>
    <w:rsid w:val="130D9C7B"/>
    <w:rsid w:val="1310BC41"/>
    <w:rsid w:val="1338E2A8"/>
    <w:rsid w:val="1341080F"/>
    <w:rsid w:val="13448137"/>
    <w:rsid w:val="13768B4A"/>
    <w:rsid w:val="1377F506"/>
    <w:rsid w:val="138764B1"/>
    <w:rsid w:val="139D403F"/>
    <w:rsid w:val="13A1E942"/>
    <w:rsid w:val="13BFC1FB"/>
    <w:rsid w:val="13CDF0CE"/>
    <w:rsid w:val="13D3D961"/>
    <w:rsid w:val="13F25E2D"/>
    <w:rsid w:val="13F275F7"/>
    <w:rsid w:val="13F78D6D"/>
    <w:rsid w:val="141D2EDE"/>
    <w:rsid w:val="147EF7C1"/>
    <w:rsid w:val="148C0DD6"/>
    <w:rsid w:val="14943A1D"/>
    <w:rsid w:val="14957F8E"/>
    <w:rsid w:val="14D0D7BA"/>
    <w:rsid w:val="14DACED0"/>
    <w:rsid w:val="14F944F4"/>
    <w:rsid w:val="14FCF11B"/>
    <w:rsid w:val="150FB5A3"/>
    <w:rsid w:val="152FAE55"/>
    <w:rsid w:val="1549810F"/>
    <w:rsid w:val="155008A3"/>
    <w:rsid w:val="1568E3A5"/>
    <w:rsid w:val="1569BC78"/>
    <w:rsid w:val="1575D2DA"/>
    <w:rsid w:val="157641D2"/>
    <w:rsid w:val="157A12FF"/>
    <w:rsid w:val="157F4125"/>
    <w:rsid w:val="157F91A7"/>
    <w:rsid w:val="15BC4F44"/>
    <w:rsid w:val="15BFD4D5"/>
    <w:rsid w:val="15C7463B"/>
    <w:rsid w:val="15CF85E5"/>
    <w:rsid w:val="15E28146"/>
    <w:rsid w:val="15F2A888"/>
    <w:rsid w:val="15F6B4C0"/>
    <w:rsid w:val="16001E20"/>
    <w:rsid w:val="1600AAB5"/>
    <w:rsid w:val="16333E2B"/>
    <w:rsid w:val="1644A783"/>
    <w:rsid w:val="165FDC36"/>
    <w:rsid w:val="1679336B"/>
    <w:rsid w:val="167EA609"/>
    <w:rsid w:val="1690AA12"/>
    <w:rsid w:val="16963FAA"/>
    <w:rsid w:val="169ACC12"/>
    <w:rsid w:val="16B241C0"/>
    <w:rsid w:val="16D96A78"/>
    <w:rsid w:val="16E9164A"/>
    <w:rsid w:val="16F6F1D9"/>
    <w:rsid w:val="16F8442E"/>
    <w:rsid w:val="170276EF"/>
    <w:rsid w:val="170C7BFB"/>
    <w:rsid w:val="17396BB4"/>
    <w:rsid w:val="17465B95"/>
    <w:rsid w:val="175B7B19"/>
    <w:rsid w:val="176276B5"/>
    <w:rsid w:val="17642FCE"/>
    <w:rsid w:val="17754378"/>
    <w:rsid w:val="17835B9A"/>
    <w:rsid w:val="1788DC2F"/>
    <w:rsid w:val="178C40AA"/>
    <w:rsid w:val="17A39537"/>
    <w:rsid w:val="17AD9B90"/>
    <w:rsid w:val="17EE4A78"/>
    <w:rsid w:val="17EFC314"/>
    <w:rsid w:val="18091A58"/>
    <w:rsid w:val="1810CD98"/>
    <w:rsid w:val="1823682B"/>
    <w:rsid w:val="1826C92D"/>
    <w:rsid w:val="18384B70"/>
    <w:rsid w:val="183CFE88"/>
    <w:rsid w:val="184FC770"/>
    <w:rsid w:val="18A2B4A4"/>
    <w:rsid w:val="18B6E1E7"/>
    <w:rsid w:val="18BBDE3A"/>
    <w:rsid w:val="18C44950"/>
    <w:rsid w:val="18CEDE00"/>
    <w:rsid w:val="18CFCE75"/>
    <w:rsid w:val="18D33C0D"/>
    <w:rsid w:val="18DBB7D9"/>
    <w:rsid w:val="18DC817D"/>
    <w:rsid w:val="18E4EC51"/>
    <w:rsid w:val="191FBE54"/>
    <w:rsid w:val="1924AC90"/>
    <w:rsid w:val="192633A1"/>
    <w:rsid w:val="19510666"/>
    <w:rsid w:val="195F7067"/>
    <w:rsid w:val="197F5D75"/>
    <w:rsid w:val="198ABC62"/>
    <w:rsid w:val="19A975EA"/>
    <w:rsid w:val="19C4B919"/>
    <w:rsid w:val="19C55D79"/>
    <w:rsid w:val="19E919F5"/>
    <w:rsid w:val="19FB693B"/>
    <w:rsid w:val="1A2C0DD6"/>
    <w:rsid w:val="1A3C12A9"/>
    <w:rsid w:val="1A48414F"/>
    <w:rsid w:val="1A4D5A19"/>
    <w:rsid w:val="1A67D9A6"/>
    <w:rsid w:val="1A6F7DE2"/>
    <w:rsid w:val="1A81EEE8"/>
    <w:rsid w:val="1A8BF949"/>
    <w:rsid w:val="1A9C5982"/>
    <w:rsid w:val="1AB3961E"/>
    <w:rsid w:val="1AC07CF1"/>
    <w:rsid w:val="1ACFB333"/>
    <w:rsid w:val="1B04384C"/>
    <w:rsid w:val="1B0CBAF1"/>
    <w:rsid w:val="1B0F7B62"/>
    <w:rsid w:val="1B2E2BF6"/>
    <w:rsid w:val="1B3CF0B6"/>
    <w:rsid w:val="1B3F38D0"/>
    <w:rsid w:val="1B87628F"/>
    <w:rsid w:val="1B9C9CB1"/>
    <w:rsid w:val="1BB9F7EA"/>
    <w:rsid w:val="1BCC0680"/>
    <w:rsid w:val="1BD05A86"/>
    <w:rsid w:val="1BDC693E"/>
    <w:rsid w:val="1BE198D5"/>
    <w:rsid w:val="1BE19FB5"/>
    <w:rsid w:val="1BF8AEFE"/>
    <w:rsid w:val="1BF98F74"/>
    <w:rsid w:val="1C122644"/>
    <w:rsid w:val="1C16F546"/>
    <w:rsid w:val="1C2B15C7"/>
    <w:rsid w:val="1C3FB19D"/>
    <w:rsid w:val="1C46A600"/>
    <w:rsid w:val="1C9B2768"/>
    <w:rsid w:val="1CBD4414"/>
    <w:rsid w:val="1CC84FA0"/>
    <w:rsid w:val="1CD44D92"/>
    <w:rsid w:val="1CEC6853"/>
    <w:rsid w:val="1CF1908B"/>
    <w:rsid w:val="1CF95E53"/>
    <w:rsid w:val="1D154BDC"/>
    <w:rsid w:val="1D202F6D"/>
    <w:rsid w:val="1D381CF6"/>
    <w:rsid w:val="1D524734"/>
    <w:rsid w:val="1D550801"/>
    <w:rsid w:val="1D5BD3A0"/>
    <w:rsid w:val="1D5EBFF8"/>
    <w:rsid w:val="1D7ABBA7"/>
    <w:rsid w:val="1D7DF832"/>
    <w:rsid w:val="1DB477C8"/>
    <w:rsid w:val="1DFDAD59"/>
    <w:rsid w:val="1E0091BB"/>
    <w:rsid w:val="1E2B096D"/>
    <w:rsid w:val="1E361667"/>
    <w:rsid w:val="1EA01BC6"/>
    <w:rsid w:val="1EC2D21E"/>
    <w:rsid w:val="1EDC11B6"/>
    <w:rsid w:val="1EF15D24"/>
    <w:rsid w:val="1F026F16"/>
    <w:rsid w:val="1F08B589"/>
    <w:rsid w:val="1F18CE6B"/>
    <w:rsid w:val="1F32ECB5"/>
    <w:rsid w:val="1F3DE406"/>
    <w:rsid w:val="1F4E06DA"/>
    <w:rsid w:val="1F515D05"/>
    <w:rsid w:val="1F52AD9D"/>
    <w:rsid w:val="1F7A955C"/>
    <w:rsid w:val="1F9F0C92"/>
    <w:rsid w:val="1FA6F6E4"/>
    <w:rsid w:val="1FB30475"/>
    <w:rsid w:val="1FB40514"/>
    <w:rsid w:val="1FB7B032"/>
    <w:rsid w:val="1FCCD08F"/>
    <w:rsid w:val="1FEEEF32"/>
    <w:rsid w:val="20209F27"/>
    <w:rsid w:val="20329982"/>
    <w:rsid w:val="2040026D"/>
    <w:rsid w:val="20471C06"/>
    <w:rsid w:val="2063F469"/>
    <w:rsid w:val="207FED71"/>
    <w:rsid w:val="208BE22D"/>
    <w:rsid w:val="208CA8C3"/>
    <w:rsid w:val="2090ED83"/>
    <w:rsid w:val="20BCC746"/>
    <w:rsid w:val="20BFC1E9"/>
    <w:rsid w:val="20CB8302"/>
    <w:rsid w:val="20D375EB"/>
    <w:rsid w:val="20E17F88"/>
    <w:rsid w:val="20F29DBA"/>
    <w:rsid w:val="20F44FC9"/>
    <w:rsid w:val="2107047D"/>
    <w:rsid w:val="211ED7EB"/>
    <w:rsid w:val="21623C53"/>
    <w:rsid w:val="216B67EB"/>
    <w:rsid w:val="219CBF38"/>
    <w:rsid w:val="21C25613"/>
    <w:rsid w:val="21C3D005"/>
    <w:rsid w:val="21CD0F90"/>
    <w:rsid w:val="21DD686C"/>
    <w:rsid w:val="21E36049"/>
    <w:rsid w:val="221D368A"/>
    <w:rsid w:val="22299C9A"/>
    <w:rsid w:val="22375A65"/>
    <w:rsid w:val="2244BD04"/>
    <w:rsid w:val="225FDBAE"/>
    <w:rsid w:val="227EA134"/>
    <w:rsid w:val="2292D27E"/>
    <w:rsid w:val="22972B71"/>
    <w:rsid w:val="229CBBE3"/>
    <w:rsid w:val="22A3B132"/>
    <w:rsid w:val="22BE1B72"/>
    <w:rsid w:val="22DAFD72"/>
    <w:rsid w:val="22DFAF96"/>
    <w:rsid w:val="22FBFCE7"/>
    <w:rsid w:val="2300DE5F"/>
    <w:rsid w:val="230891C4"/>
    <w:rsid w:val="230DCB9D"/>
    <w:rsid w:val="2312BB1B"/>
    <w:rsid w:val="2318B634"/>
    <w:rsid w:val="23370D64"/>
    <w:rsid w:val="233DC4C3"/>
    <w:rsid w:val="233E76BC"/>
    <w:rsid w:val="2348ED3D"/>
    <w:rsid w:val="23565DD7"/>
    <w:rsid w:val="23585672"/>
    <w:rsid w:val="2360B986"/>
    <w:rsid w:val="23641B0C"/>
    <w:rsid w:val="237CB539"/>
    <w:rsid w:val="239D2AD2"/>
    <w:rsid w:val="23A9B644"/>
    <w:rsid w:val="23A9E3F8"/>
    <w:rsid w:val="23AB38D3"/>
    <w:rsid w:val="23C22006"/>
    <w:rsid w:val="23C44985"/>
    <w:rsid w:val="23C9E7E2"/>
    <w:rsid w:val="23D51446"/>
    <w:rsid w:val="24124DE8"/>
    <w:rsid w:val="24158184"/>
    <w:rsid w:val="24270CA9"/>
    <w:rsid w:val="2428B9A0"/>
    <w:rsid w:val="2433CD8A"/>
    <w:rsid w:val="24430953"/>
    <w:rsid w:val="244DA310"/>
    <w:rsid w:val="245C7D4C"/>
    <w:rsid w:val="2470ADB0"/>
    <w:rsid w:val="247B617A"/>
    <w:rsid w:val="2488E613"/>
    <w:rsid w:val="248AAC27"/>
    <w:rsid w:val="24A7F64B"/>
    <w:rsid w:val="24B056FA"/>
    <w:rsid w:val="24B48695"/>
    <w:rsid w:val="24BA5EAF"/>
    <w:rsid w:val="24C21C09"/>
    <w:rsid w:val="24CAAA88"/>
    <w:rsid w:val="24D1524B"/>
    <w:rsid w:val="24E5CB22"/>
    <w:rsid w:val="2513F78F"/>
    <w:rsid w:val="2516EE21"/>
    <w:rsid w:val="2544E738"/>
    <w:rsid w:val="2556D90A"/>
    <w:rsid w:val="256A063D"/>
    <w:rsid w:val="25798EB7"/>
    <w:rsid w:val="25A1470E"/>
    <w:rsid w:val="25CD86ED"/>
    <w:rsid w:val="25DE2B9A"/>
    <w:rsid w:val="25EF96E1"/>
    <w:rsid w:val="260C7E11"/>
    <w:rsid w:val="261FAD46"/>
    <w:rsid w:val="2637DBA7"/>
    <w:rsid w:val="2640337B"/>
    <w:rsid w:val="265391EA"/>
    <w:rsid w:val="266CA256"/>
    <w:rsid w:val="267658DD"/>
    <w:rsid w:val="26868A67"/>
    <w:rsid w:val="26942039"/>
    <w:rsid w:val="26B044E5"/>
    <w:rsid w:val="26B08FD2"/>
    <w:rsid w:val="26B6704C"/>
    <w:rsid w:val="26C92A46"/>
    <w:rsid w:val="26D6BAEB"/>
    <w:rsid w:val="26DC720A"/>
    <w:rsid w:val="26FD6740"/>
    <w:rsid w:val="26FFC6E7"/>
    <w:rsid w:val="270D5B9D"/>
    <w:rsid w:val="273D176F"/>
    <w:rsid w:val="274665AD"/>
    <w:rsid w:val="274750E3"/>
    <w:rsid w:val="275A87F9"/>
    <w:rsid w:val="2795AC98"/>
    <w:rsid w:val="2798660A"/>
    <w:rsid w:val="27AD3729"/>
    <w:rsid w:val="27C6A2B8"/>
    <w:rsid w:val="27DBB93A"/>
    <w:rsid w:val="27E9928B"/>
    <w:rsid w:val="27F03EBB"/>
    <w:rsid w:val="27F4CEC2"/>
    <w:rsid w:val="2806E89F"/>
    <w:rsid w:val="2808ADCC"/>
    <w:rsid w:val="28271056"/>
    <w:rsid w:val="28298AEB"/>
    <w:rsid w:val="284CE14A"/>
    <w:rsid w:val="28874A93"/>
    <w:rsid w:val="28A6C7A5"/>
    <w:rsid w:val="28CB0C7F"/>
    <w:rsid w:val="28EBC9D4"/>
    <w:rsid w:val="28F51F5D"/>
    <w:rsid w:val="28F7B51F"/>
    <w:rsid w:val="291E5E0D"/>
    <w:rsid w:val="292871B4"/>
    <w:rsid w:val="29296290"/>
    <w:rsid w:val="2934EE2A"/>
    <w:rsid w:val="2951B059"/>
    <w:rsid w:val="295411C1"/>
    <w:rsid w:val="2981481C"/>
    <w:rsid w:val="298C6163"/>
    <w:rsid w:val="29B16FF2"/>
    <w:rsid w:val="29CDBF3B"/>
    <w:rsid w:val="29DF3446"/>
    <w:rsid w:val="29E699E7"/>
    <w:rsid w:val="29E79807"/>
    <w:rsid w:val="29F2800B"/>
    <w:rsid w:val="2A1C0BD5"/>
    <w:rsid w:val="2A2048AE"/>
    <w:rsid w:val="2A436CDB"/>
    <w:rsid w:val="2A4B8717"/>
    <w:rsid w:val="2A6D5444"/>
    <w:rsid w:val="2A776D91"/>
    <w:rsid w:val="2ADBC28F"/>
    <w:rsid w:val="2AE99D45"/>
    <w:rsid w:val="2AF24838"/>
    <w:rsid w:val="2AF74FA8"/>
    <w:rsid w:val="2AF909A0"/>
    <w:rsid w:val="2B1559F7"/>
    <w:rsid w:val="2B22D6FF"/>
    <w:rsid w:val="2B390E4E"/>
    <w:rsid w:val="2B47205C"/>
    <w:rsid w:val="2B478C47"/>
    <w:rsid w:val="2B73E724"/>
    <w:rsid w:val="2B7BB1FF"/>
    <w:rsid w:val="2B99A236"/>
    <w:rsid w:val="2BA77B84"/>
    <w:rsid w:val="2BA9E97C"/>
    <w:rsid w:val="2BB13B51"/>
    <w:rsid w:val="2BCB43B3"/>
    <w:rsid w:val="2BD5D572"/>
    <w:rsid w:val="2BF63679"/>
    <w:rsid w:val="2BF81560"/>
    <w:rsid w:val="2C5ED865"/>
    <w:rsid w:val="2C67A58F"/>
    <w:rsid w:val="2C726730"/>
    <w:rsid w:val="2C936ED8"/>
    <w:rsid w:val="2C95BE0C"/>
    <w:rsid w:val="2C9F5FB2"/>
    <w:rsid w:val="2CA5106B"/>
    <w:rsid w:val="2CC33320"/>
    <w:rsid w:val="2CC778C0"/>
    <w:rsid w:val="2CC8613F"/>
    <w:rsid w:val="2CD33EE1"/>
    <w:rsid w:val="2CF12632"/>
    <w:rsid w:val="2D21C08B"/>
    <w:rsid w:val="2D450E41"/>
    <w:rsid w:val="2D5B77F3"/>
    <w:rsid w:val="2D9B5226"/>
    <w:rsid w:val="2DBDC7F2"/>
    <w:rsid w:val="2DBF40F4"/>
    <w:rsid w:val="2DD269D0"/>
    <w:rsid w:val="2DD748C3"/>
    <w:rsid w:val="2DFD27F9"/>
    <w:rsid w:val="2E2D391C"/>
    <w:rsid w:val="2E446E08"/>
    <w:rsid w:val="2E45F57A"/>
    <w:rsid w:val="2E465C38"/>
    <w:rsid w:val="2E5DDDEA"/>
    <w:rsid w:val="2E5F0381"/>
    <w:rsid w:val="2E5FDA4D"/>
    <w:rsid w:val="2E69A249"/>
    <w:rsid w:val="2E7ECA85"/>
    <w:rsid w:val="2E8875FD"/>
    <w:rsid w:val="2EAE4AFD"/>
    <w:rsid w:val="2EB14126"/>
    <w:rsid w:val="2EC18D2B"/>
    <w:rsid w:val="2EC1A981"/>
    <w:rsid w:val="2ECB14CE"/>
    <w:rsid w:val="2EF957C9"/>
    <w:rsid w:val="2F2D6B0F"/>
    <w:rsid w:val="2F3E5AA5"/>
    <w:rsid w:val="2F404AD8"/>
    <w:rsid w:val="2F482954"/>
    <w:rsid w:val="2F5F7BF8"/>
    <w:rsid w:val="2F688D97"/>
    <w:rsid w:val="2F6DAA3F"/>
    <w:rsid w:val="2F879F6E"/>
    <w:rsid w:val="2F90B29E"/>
    <w:rsid w:val="2F955659"/>
    <w:rsid w:val="2F99E8CA"/>
    <w:rsid w:val="2F9E66AD"/>
    <w:rsid w:val="2FA7D797"/>
    <w:rsid w:val="2FBFE32D"/>
    <w:rsid w:val="2FCD5ECE"/>
    <w:rsid w:val="2FD88D6C"/>
    <w:rsid w:val="2FEC314E"/>
    <w:rsid w:val="2FF06683"/>
    <w:rsid w:val="2FFAD3E2"/>
    <w:rsid w:val="30254DAE"/>
    <w:rsid w:val="30291F8B"/>
    <w:rsid w:val="304303C5"/>
    <w:rsid w:val="305489CB"/>
    <w:rsid w:val="3076FF95"/>
    <w:rsid w:val="30A19BB7"/>
    <w:rsid w:val="30AABA13"/>
    <w:rsid w:val="30ADD35F"/>
    <w:rsid w:val="30BAC89B"/>
    <w:rsid w:val="30BE9328"/>
    <w:rsid w:val="30D34117"/>
    <w:rsid w:val="30F06D2C"/>
    <w:rsid w:val="30F27108"/>
    <w:rsid w:val="3107D2DB"/>
    <w:rsid w:val="311B7F0B"/>
    <w:rsid w:val="311FD3F4"/>
    <w:rsid w:val="3120DE41"/>
    <w:rsid w:val="31461F07"/>
    <w:rsid w:val="31517E42"/>
    <w:rsid w:val="31569393"/>
    <w:rsid w:val="3157A6DF"/>
    <w:rsid w:val="317CBBED"/>
    <w:rsid w:val="31A40ABF"/>
    <w:rsid w:val="31AB2F5A"/>
    <w:rsid w:val="31B744D4"/>
    <w:rsid w:val="31CB226B"/>
    <w:rsid w:val="31D2CC72"/>
    <w:rsid w:val="31D5CC7D"/>
    <w:rsid w:val="31E3D4DB"/>
    <w:rsid w:val="31E89A61"/>
    <w:rsid w:val="31FDA0ED"/>
    <w:rsid w:val="3204E455"/>
    <w:rsid w:val="3213E7B8"/>
    <w:rsid w:val="321D1C43"/>
    <w:rsid w:val="322A2581"/>
    <w:rsid w:val="324C1D18"/>
    <w:rsid w:val="3256237C"/>
    <w:rsid w:val="325698FC"/>
    <w:rsid w:val="3264DF76"/>
    <w:rsid w:val="329668A5"/>
    <w:rsid w:val="329F0C28"/>
    <w:rsid w:val="329F90BE"/>
    <w:rsid w:val="32A25E94"/>
    <w:rsid w:val="32A37F3F"/>
    <w:rsid w:val="32AC8FF1"/>
    <w:rsid w:val="32B630CE"/>
    <w:rsid w:val="32E27A1D"/>
    <w:rsid w:val="331F181D"/>
    <w:rsid w:val="331F7507"/>
    <w:rsid w:val="334E828D"/>
    <w:rsid w:val="336F4C1E"/>
    <w:rsid w:val="33742223"/>
    <w:rsid w:val="3387B991"/>
    <w:rsid w:val="339730C7"/>
    <w:rsid w:val="33B4FB61"/>
    <w:rsid w:val="33BB22E3"/>
    <w:rsid w:val="33C2609E"/>
    <w:rsid w:val="33D9A811"/>
    <w:rsid w:val="33E25AD5"/>
    <w:rsid w:val="341AB637"/>
    <w:rsid w:val="3423E54B"/>
    <w:rsid w:val="34371653"/>
    <w:rsid w:val="34666682"/>
    <w:rsid w:val="3471D7D0"/>
    <w:rsid w:val="34781421"/>
    <w:rsid w:val="34946BED"/>
    <w:rsid w:val="349542BF"/>
    <w:rsid w:val="34AA28E8"/>
    <w:rsid w:val="34B3CE67"/>
    <w:rsid w:val="34BF4DAD"/>
    <w:rsid w:val="34E0F816"/>
    <w:rsid w:val="34F36E60"/>
    <w:rsid w:val="35030DE3"/>
    <w:rsid w:val="350BC1A9"/>
    <w:rsid w:val="3514E161"/>
    <w:rsid w:val="352899C1"/>
    <w:rsid w:val="35375142"/>
    <w:rsid w:val="3540A712"/>
    <w:rsid w:val="35471184"/>
    <w:rsid w:val="355522E7"/>
    <w:rsid w:val="35687DC3"/>
    <w:rsid w:val="35809592"/>
    <w:rsid w:val="359771DF"/>
    <w:rsid w:val="35AEF2E6"/>
    <w:rsid w:val="35FC3CEA"/>
    <w:rsid w:val="35FEBDD1"/>
    <w:rsid w:val="360DA831"/>
    <w:rsid w:val="36258F3D"/>
    <w:rsid w:val="3629FC22"/>
    <w:rsid w:val="3633EA86"/>
    <w:rsid w:val="363E6AAD"/>
    <w:rsid w:val="367258C2"/>
    <w:rsid w:val="36859FB9"/>
    <w:rsid w:val="368FF06F"/>
    <w:rsid w:val="36A36DE0"/>
    <w:rsid w:val="36AB2DCB"/>
    <w:rsid w:val="36B38C4C"/>
    <w:rsid w:val="36B6AA03"/>
    <w:rsid w:val="36BDE464"/>
    <w:rsid w:val="36D2A4AB"/>
    <w:rsid w:val="36DA3E5B"/>
    <w:rsid w:val="36DB5A8F"/>
    <w:rsid w:val="36E0C776"/>
    <w:rsid w:val="36E0CB92"/>
    <w:rsid w:val="3703CD24"/>
    <w:rsid w:val="3706F052"/>
    <w:rsid w:val="370F6338"/>
    <w:rsid w:val="37464D4D"/>
    <w:rsid w:val="375A4D46"/>
    <w:rsid w:val="375B28BF"/>
    <w:rsid w:val="37952BB8"/>
    <w:rsid w:val="379664E1"/>
    <w:rsid w:val="37A97892"/>
    <w:rsid w:val="37AA271B"/>
    <w:rsid w:val="37ACCFBC"/>
    <w:rsid w:val="37B01006"/>
    <w:rsid w:val="37BC6F88"/>
    <w:rsid w:val="37C413F4"/>
    <w:rsid w:val="37F1A715"/>
    <w:rsid w:val="37F47842"/>
    <w:rsid w:val="37F48FDC"/>
    <w:rsid w:val="37F7CD74"/>
    <w:rsid w:val="37FF7787"/>
    <w:rsid w:val="38125C4D"/>
    <w:rsid w:val="38239A3F"/>
    <w:rsid w:val="3863FA5F"/>
    <w:rsid w:val="38643751"/>
    <w:rsid w:val="386687B7"/>
    <w:rsid w:val="3876FF97"/>
    <w:rsid w:val="38772D7E"/>
    <w:rsid w:val="3885C7AE"/>
    <w:rsid w:val="3898D078"/>
    <w:rsid w:val="38A5AA29"/>
    <w:rsid w:val="38BBEA47"/>
    <w:rsid w:val="3924AEAB"/>
    <w:rsid w:val="3925274A"/>
    <w:rsid w:val="39390A71"/>
    <w:rsid w:val="3949DAB7"/>
    <w:rsid w:val="395A0EE7"/>
    <w:rsid w:val="3978DAF8"/>
    <w:rsid w:val="397D5BDC"/>
    <w:rsid w:val="399B47E8"/>
    <w:rsid w:val="39C021FF"/>
    <w:rsid w:val="39EAE431"/>
    <w:rsid w:val="39F3875C"/>
    <w:rsid w:val="3A02BC95"/>
    <w:rsid w:val="3A0B558D"/>
    <w:rsid w:val="3A2F023A"/>
    <w:rsid w:val="3A34DD33"/>
    <w:rsid w:val="3A3DC8B6"/>
    <w:rsid w:val="3A49BA10"/>
    <w:rsid w:val="3A4F13DB"/>
    <w:rsid w:val="3A63D05A"/>
    <w:rsid w:val="3A6C83FB"/>
    <w:rsid w:val="3AA648D0"/>
    <w:rsid w:val="3ACBD731"/>
    <w:rsid w:val="3AF0B61D"/>
    <w:rsid w:val="3B002FAC"/>
    <w:rsid w:val="3B018BA4"/>
    <w:rsid w:val="3B0D6952"/>
    <w:rsid w:val="3B0E250B"/>
    <w:rsid w:val="3B11B1ED"/>
    <w:rsid w:val="3B1A381A"/>
    <w:rsid w:val="3B30E64C"/>
    <w:rsid w:val="3B95337A"/>
    <w:rsid w:val="3B9A9AC2"/>
    <w:rsid w:val="3BA5F7D9"/>
    <w:rsid w:val="3BCF8952"/>
    <w:rsid w:val="3C01EDC3"/>
    <w:rsid w:val="3C02BF9C"/>
    <w:rsid w:val="3C1F10E1"/>
    <w:rsid w:val="3C24F9A0"/>
    <w:rsid w:val="3C52C9C3"/>
    <w:rsid w:val="3C7C812C"/>
    <w:rsid w:val="3CB0B2F2"/>
    <w:rsid w:val="3CB59804"/>
    <w:rsid w:val="3CC9B060"/>
    <w:rsid w:val="3CCB773D"/>
    <w:rsid w:val="3CD3D653"/>
    <w:rsid w:val="3CD49299"/>
    <w:rsid w:val="3CF2A13F"/>
    <w:rsid w:val="3CFD64F8"/>
    <w:rsid w:val="3D0146F2"/>
    <w:rsid w:val="3D017B08"/>
    <w:rsid w:val="3D283EB5"/>
    <w:rsid w:val="3D55FDA1"/>
    <w:rsid w:val="3D59DAC0"/>
    <w:rsid w:val="3D7A087F"/>
    <w:rsid w:val="3D7CFDCB"/>
    <w:rsid w:val="3D807B22"/>
    <w:rsid w:val="3DA7CB80"/>
    <w:rsid w:val="3DFBBBB2"/>
    <w:rsid w:val="3E237448"/>
    <w:rsid w:val="3E7A48BE"/>
    <w:rsid w:val="3E7D76F2"/>
    <w:rsid w:val="3E9B65D4"/>
    <w:rsid w:val="3EA8B8DD"/>
    <w:rsid w:val="3EB4742D"/>
    <w:rsid w:val="3EFDE740"/>
    <w:rsid w:val="3F080814"/>
    <w:rsid w:val="3F0B5049"/>
    <w:rsid w:val="3F19C6B7"/>
    <w:rsid w:val="3F4C6E0D"/>
    <w:rsid w:val="3F6257E1"/>
    <w:rsid w:val="3F62F9CC"/>
    <w:rsid w:val="3F663AA4"/>
    <w:rsid w:val="3F83C47E"/>
    <w:rsid w:val="3F85E9B1"/>
    <w:rsid w:val="3F867B1E"/>
    <w:rsid w:val="3F8DB6D6"/>
    <w:rsid w:val="3FB3E59B"/>
    <w:rsid w:val="3FE36252"/>
    <w:rsid w:val="3FF45A1D"/>
    <w:rsid w:val="3FFDDEDB"/>
    <w:rsid w:val="40091E3C"/>
    <w:rsid w:val="400C5929"/>
    <w:rsid w:val="4034F31B"/>
    <w:rsid w:val="404BCF23"/>
    <w:rsid w:val="40521011"/>
    <w:rsid w:val="4055BD5A"/>
    <w:rsid w:val="405B71D9"/>
    <w:rsid w:val="406F2211"/>
    <w:rsid w:val="40713329"/>
    <w:rsid w:val="4076CDD6"/>
    <w:rsid w:val="408E5ADB"/>
    <w:rsid w:val="4091AB63"/>
    <w:rsid w:val="40AF310D"/>
    <w:rsid w:val="40B3DF86"/>
    <w:rsid w:val="40B4D486"/>
    <w:rsid w:val="40BE1D2E"/>
    <w:rsid w:val="40CFAC2D"/>
    <w:rsid w:val="40FA9B7B"/>
    <w:rsid w:val="410ABD1B"/>
    <w:rsid w:val="4119C309"/>
    <w:rsid w:val="413477BD"/>
    <w:rsid w:val="4140ECA1"/>
    <w:rsid w:val="41523553"/>
    <w:rsid w:val="4164BB13"/>
    <w:rsid w:val="416ACC3C"/>
    <w:rsid w:val="41709DDB"/>
    <w:rsid w:val="4189D21F"/>
    <w:rsid w:val="418D15A7"/>
    <w:rsid w:val="41917B75"/>
    <w:rsid w:val="4199845D"/>
    <w:rsid w:val="41B3A461"/>
    <w:rsid w:val="41BAA1A4"/>
    <w:rsid w:val="41DF8E33"/>
    <w:rsid w:val="41E81AD1"/>
    <w:rsid w:val="42196D2E"/>
    <w:rsid w:val="422565C8"/>
    <w:rsid w:val="424D0425"/>
    <w:rsid w:val="4257F543"/>
    <w:rsid w:val="425FDEB5"/>
    <w:rsid w:val="4262452B"/>
    <w:rsid w:val="427336AF"/>
    <w:rsid w:val="428B7E37"/>
    <w:rsid w:val="42A59310"/>
    <w:rsid w:val="42B2B212"/>
    <w:rsid w:val="42CACDC9"/>
    <w:rsid w:val="42CE1E24"/>
    <w:rsid w:val="42D8EA33"/>
    <w:rsid w:val="42DABFF2"/>
    <w:rsid w:val="42EF63C6"/>
    <w:rsid w:val="4306A259"/>
    <w:rsid w:val="4309C5F6"/>
    <w:rsid w:val="430D213F"/>
    <w:rsid w:val="4315391F"/>
    <w:rsid w:val="431D0334"/>
    <w:rsid w:val="432F6381"/>
    <w:rsid w:val="433C1660"/>
    <w:rsid w:val="433C3F02"/>
    <w:rsid w:val="4344E4E8"/>
    <w:rsid w:val="4350D92D"/>
    <w:rsid w:val="4351C43D"/>
    <w:rsid w:val="43666CA1"/>
    <w:rsid w:val="43668611"/>
    <w:rsid w:val="4372F1BD"/>
    <w:rsid w:val="43B0386C"/>
    <w:rsid w:val="43CC7E3F"/>
    <w:rsid w:val="4402C547"/>
    <w:rsid w:val="440B00A2"/>
    <w:rsid w:val="441FFAA0"/>
    <w:rsid w:val="4432DEFE"/>
    <w:rsid w:val="44495190"/>
    <w:rsid w:val="444AB393"/>
    <w:rsid w:val="4451EE3C"/>
    <w:rsid w:val="44541E8C"/>
    <w:rsid w:val="4473AF71"/>
    <w:rsid w:val="448F1157"/>
    <w:rsid w:val="44AB90CE"/>
    <w:rsid w:val="44B49E96"/>
    <w:rsid w:val="44CBDC25"/>
    <w:rsid w:val="44EE3B7C"/>
    <w:rsid w:val="44FFDA03"/>
    <w:rsid w:val="4501710B"/>
    <w:rsid w:val="4507D28E"/>
    <w:rsid w:val="4508643E"/>
    <w:rsid w:val="450C58D7"/>
    <w:rsid w:val="4521B455"/>
    <w:rsid w:val="452F9262"/>
    <w:rsid w:val="45493D63"/>
    <w:rsid w:val="455BCBED"/>
    <w:rsid w:val="455D068A"/>
    <w:rsid w:val="4565408D"/>
    <w:rsid w:val="456FBB68"/>
    <w:rsid w:val="458283E1"/>
    <w:rsid w:val="459957F2"/>
    <w:rsid w:val="45D57C28"/>
    <w:rsid w:val="45E06F1E"/>
    <w:rsid w:val="45E72241"/>
    <w:rsid w:val="45F537BD"/>
    <w:rsid w:val="45FB9323"/>
    <w:rsid w:val="4601BAF4"/>
    <w:rsid w:val="46052C10"/>
    <w:rsid w:val="46179FBC"/>
    <w:rsid w:val="4627108D"/>
    <w:rsid w:val="463B3293"/>
    <w:rsid w:val="4640D9D4"/>
    <w:rsid w:val="4642B0BC"/>
    <w:rsid w:val="4666792A"/>
    <w:rsid w:val="46714532"/>
    <w:rsid w:val="4671D3C8"/>
    <w:rsid w:val="467B1454"/>
    <w:rsid w:val="469BA911"/>
    <w:rsid w:val="46ACD53A"/>
    <w:rsid w:val="46BA7D33"/>
    <w:rsid w:val="46C849B8"/>
    <w:rsid w:val="46D77358"/>
    <w:rsid w:val="46EBFC5B"/>
    <w:rsid w:val="46F7EE3F"/>
    <w:rsid w:val="47055BB5"/>
    <w:rsid w:val="471804E9"/>
    <w:rsid w:val="471C25B1"/>
    <w:rsid w:val="472AC4BD"/>
    <w:rsid w:val="473FBA2A"/>
    <w:rsid w:val="4755313E"/>
    <w:rsid w:val="475E0928"/>
    <w:rsid w:val="47779868"/>
    <w:rsid w:val="47B9FBD1"/>
    <w:rsid w:val="47D0BF40"/>
    <w:rsid w:val="47F541FD"/>
    <w:rsid w:val="47FC72F4"/>
    <w:rsid w:val="4808F30B"/>
    <w:rsid w:val="481AC87F"/>
    <w:rsid w:val="481B7976"/>
    <w:rsid w:val="482447E1"/>
    <w:rsid w:val="48292A10"/>
    <w:rsid w:val="4836F79C"/>
    <w:rsid w:val="48595974"/>
    <w:rsid w:val="487CEC2A"/>
    <w:rsid w:val="4894A74C"/>
    <w:rsid w:val="4896695D"/>
    <w:rsid w:val="48C1D541"/>
    <w:rsid w:val="48D65C9A"/>
    <w:rsid w:val="48DE547D"/>
    <w:rsid w:val="48E87C34"/>
    <w:rsid w:val="49186296"/>
    <w:rsid w:val="491E7AA2"/>
    <w:rsid w:val="49238758"/>
    <w:rsid w:val="4923EBB1"/>
    <w:rsid w:val="49329903"/>
    <w:rsid w:val="4944C968"/>
    <w:rsid w:val="4945CF4D"/>
    <w:rsid w:val="495FB4AF"/>
    <w:rsid w:val="4963BFFA"/>
    <w:rsid w:val="498373B7"/>
    <w:rsid w:val="4987969D"/>
    <w:rsid w:val="498EDAC3"/>
    <w:rsid w:val="49AE73F9"/>
    <w:rsid w:val="49C31C47"/>
    <w:rsid w:val="49C409C8"/>
    <w:rsid w:val="49DBD561"/>
    <w:rsid w:val="49E36D4F"/>
    <w:rsid w:val="49EF97CC"/>
    <w:rsid w:val="4A0E0FAC"/>
    <w:rsid w:val="4A29785B"/>
    <w:rsid w:val="4A454E89"/>
    <w:rsid w:val="4A5C92DE"/>
    <w:rsid w:val="4A5E3DBD"/>
    <w:rsid w:val="4A7639D4"/>
    <w:rsid w:val="4A95DE0A"/>
    <w:rsid w:val="4AABCD7E"/>
    <w:rsid w:val="4AD3E849"/>
    <w:rsid w:val="4AD789E2"/>
    <w:rsid w:val="4ADF9780"/>
    <w:rsid w:val="4AE2DAA5"/>
    <w:rsid w:val="4AE2DC15"/>
    <w:rsid w:val="4AE8FCEE"/>
    <w:rsid w:val="4B0C1B15"/>
    <w:rsid w:val="4B0D34F6"/>
    <w:rsid w:val="4B0E8AA7"/>
    <w:rsid w:val="4B14FB45"/>
    <w:rsid w:val="4B2BE892"/>
    <w:rsid w:val="4B3653BA"/>
    <w:rsid w:val="4B40F482"/>
    <w:rsid w:val="4B4B2650"/>
    <w:rsid w:val="4B798A2F"/>
    <w:rsid w:val="4B8470BC"/>
    <w:rsid w:val="4B8EDDC3"/>
    <w:rsid w:val="4B933065"/>
    <w:rsid w:val="4B9E82CE"/>
    <w:rsid w:val="4BAF3B36"/>
    <w:rsid w:val="4BB19806"/>
    <w:rsid w:val="4BB87EE7"/>
    <w:rsid w:val="4BBF6C9E"/>
    <w:rsid w:val="4BC41899"/>
    <w:rsid w:val="4BC62708"/>
    <w:rsid w:val="4BCD8F2E"/>
    <w:rsid w:val="4BDA58B4"/>
    <w:rsid w:val="4BDE0077"/>
    <w:rsid w:val="4C0F6109"/>
    <w:rsid w:val="4C16C9DC"/>
    <w:rsid w:val="4C218A4A"/>
    <w:rsid w:val="4C53BB17"/>
    <w:rsid w:val="4C58FB66"/>
    <w:rsid w:val="4C6189D2"/>
    <w:rsid w:val="4C62EAFE"/>
    <w:rsid w:val="4C7453E5"/>
    <w:rsid w:val="4C7CCD78"/>
    <w:rsid w:val="4C9AD49C"/>
    <w:rsid w:val="4CA16F0A"/>
    <w:rsid w:val="4CCAD25B"/>
    <w:rsid w:val="4CFF226E"/>
    <w:rsid w:val="4D099EEE"/>
    <w:rsid w:val="4D0EF1E0"/>
    <w:rsid w:val="4D1F5842"/>
    <w:rsid w:val="4D3E09BC"/>
    <w:rsid w:val="4D4A9286"/>
    <w:rsid w:val="4D575453"/>
    <w:rsid w:val="4D65CCD0"/>
    <w:rsid w:val="4DD54A28"/>
    <w:rsid w:val="4DDD9E36"/>
    <w:rsid w:val="4DDFCF25"/>
    <w:rsid w:val="4DE07218"/>
    <w:rsid w:val="4DE1F86B"/>
    <w:rsid w:val="4DEB8B43"/>
    <w:rsid w:val="4DED262E"/>
    <w:rsid w:val="4DFEC29C"/>
    <w:rsid w:val="4E034A26"/>
    <w:rsid w:val="4E07B2FC"/>
    <w:rsid w:val="4E1EB418"/>
    <w:rsid w:val="4E23D425"/>
    <w:rsid w:val="4E2BACAC"/>
    <w:rsid w:val="4E41C737"/>
    <w:rsid w:val="4E4A9036"/>
    <w:rsid w:val="4E569BC2"/>
    <w:rsid w:val="4E5C9450"/>
    <w:rsid w:val="4E87BBCC"/>
    <w:rsid w:val="4E8D220D"/>
    <w:rsid w:val="4E908131"/>
    <w:rsid w:val="4E943614"/>
    <w:rsid w:val="4EA42ED3"/>
    <w:rsid w:val="4EB5F7FD"/>
    <w:rsid w:val="4EBB28A3"/>
    <w:rsid w:val="4EDEE4D2"/>
    <w:rsid w:val="4EF2F7E6"/>
    <w:rsid w:val="4EFD6358"/>
    <w:rsid w:val="4F0ED573"/>
    <w:rsid w:val="4F0FB4C7"/>
    <w:rsid w:val="4F2E7051"/>
    <w:rsid w:val="4F34A6EF"/>
    <w:rsid w:val="4F3DA820"/>
    <w:rsid w:val="4F453B84"/>
    <w:rsid w:val="4F461186"/>
    <w:rsid w:val="4F7B9EAC"/>
    <w:rsid w:val="4F8241E2"/>
    <w:rsid w:val="4F89CD45"/>
    <w:rsid w:val="4F8DBB90"/>
    <w:rsid w:val="4F8ECFD3"/>
    <w:rsid w:val="4F9DC846"/>
    <w:rsid w:val="4FAB4AB9"/>
    <w:rsid w:val="4FC2D607"/>
    <w:rsid w:val="4FF0F321"/>
    <w:rsid w:val="4FF5278D"/>
    <w:rsid w:val="4FF85C85"/>
    <w:rsid w:val="4FFE0F6B"/>
    <w:rsid w:val="501A382D"/>
    <w:rsid w:val="501C0DD2"/>
    <w:rsid w:val="50250CB1"/>
    <w:rsid w:val="50417706"/>
    <w:rsid w:val="504429C9"/>
    <w:rsid w:val="50473C8F"/>
    <w:rsid w:val="5054E87A"/>
    <w:rsid w:val="505633B2"/>
    <w:rsid w:val="50624E5F"/>
    <w:rsid w:val="5063DA25"/>
    <w:rsid w:val="507D6766"/>
    <w:rsid w:val="5083A901"/>
    <w:rsid w:val="508BFAAC"/>
    <w:rsid w:val="509874AD"/>
    <w:rsid w:val="50BA58C3"/>
    <w:rsid w:val="50BF0EE1"/>
    <w:rsid w:val="50C23007"/>
    <w:rsid w:val="50CF553A"/>
    <w:rsid w:val="50DC2F5B"/>
    <w:rsid w:val="50E5B63A"/>
    <w:rsid w:val="50F19791"/>
    <w:rsid w:val="510F6300"/>
    <w:rsid w:val="51205035"/>
    <w:rsid w:val="51241588"/>
    <w:rsid w:val="513BB57E"/>
    <w:rsid w:val="513FA9A0"/>
    <w:rsid w:val="5141ED67"/>
    <w:rsid w:val="5143590F"/>
    <w:rsid w:val="51823E14"/>
    <w:rsid w:val="51A12B5F"/>
    <w:rsid w:val="51B69B92"/>
    <w:rsid w:val="51D81214"/>
    <w:rsid w:val="51D939DD"/>
    <w:rsid w:val="51D93CE4"/>
    <w:rsid w:val="51DD60BD"/>
    <w:rsid w:val="51FE1EC0"/>
    <w:rsid w:val="5216312A"/>
    <w:rsid w:val="522355E6"/>
    <w:rsid w:val="5228E3E4"/>
    <w:rsid w:val="523AD5B1"/>
    <w:rsid w:val="524C5DE9"/>
    <w:rsid w:val="524F56DB"/>
    <w:rsid w:val="5262FB66"/>
    <w:rsid w:val="527FDED5"/>
    <w:rsid w:val="529EF3DD"/>
    <w:rsid w:val="52A08D83"/>
    <w:rsid w:val="52A426B9"/>
    <w:rsid w:val="52AC3366"/>
    <w:rsid w:val="52B58969"/>
    <w:rsid w:val="52BF12A6"/>
    <w:rsid w:val="52E0E028"/>
    <w:rsid w:val="53063931"/>
    <w:rsid w:val="53070DB7"/>
    <w:rsid w:val="532880C1"/>
    <w:rsid w:val="532F8DD5"/>
    <w:rsid w:val="5333CAC1"/>
    <w:rsid w:val="5344B3ED"/>
    <w:rsid w:val="535A50F7"/>
    <w:rsid w:val="5361EDA7"/>
    <w:rsid w:val="536C2C7F"/>
    <w:rsid w:val="537E9BFF"/>
    <w:rsid w:val="537FC43F"/>
    <w:rsid w:val="538CB673"/>
    <w:rsid w:val="53BBE399"/>
    <w:rsid w:val="53D651DF"/>
    <w:rsid w:val="53E1EFD1"/>
    <w:rsid w:val="541389A4"/>
    <w:rsid w:val="544098D3"/>
    <w:rsid w:val="545F506C"/>
    <w:rsid w:val="54688B72"/>
    <w:rsid w:val="546B7F64"/>
    <w:rsid w:val="54795D12"/>
    <w:rsid w:val="54B480F3"/>
    <w:rsid w:val="54B53633"/>
    <w:rsid w:val="54C8439E"/>
    <w:rsid w:val="54C8BF06"/>
    <w:rsid w:val="54D7B333"/>
    <w:rsid w:val="54E5E38E"/>
    <w:rsid w:val="5522FA9D"/>
    <w:rsid w:val="55329A16"/>
    <w:rsid w:val="554797C9"/>
    <w:rsid w:val="5552E5BB"/>
    <w:rsid w:val="556B9C7F"/>
    <w:rsid w:val="559391D0"/>
    <w:rsid w:val="55A2C65D"/>
    <w:rsid w:val="55C0FA81"/>
    <w:rsid w:val="55C7622E"/>
    <w:rsid w:val="55CCCEDF"/>
    <w:rsid w:val="55F6561D"/>
    <w:rsid w:val="5638AAF2"/>
    <w:rsid w:val="5655A6F1"/>
    <w:rsid w:val="566C51B5"/>
    <w:rsid w:val="5695C900"/>
    <w:rsid w:val="56A7F7FF"/>
    <w:rsid w:val="56AC06E0"/>
    <w:rsid w:val="56B0CFFF"/>
    <w:rsid w:val="56BC81BA"/>
    <w:rsid w:val="56CD8AED"/>
    <w:rsid w:val="56DE2014"/>
    <w:rsid w:val="56E0A708"/>
    <w:rsid w:val="56E34AAE"/>
    <w:rsid w:val="56ED4504"/>
    <w:rsid w:val="5702D566"/>
    <w:rsid w:val="57043806"/>
    <w:rsid w:val="5708C755"/>
    <w:rsid w:val="570BDF59"/>
    <w:rsid w:val="571BDEEE"/>
    <w:rsid w:val="573DF128"/>
    <w:rsid w:val="5755D7D7"/>
    <w:rsid w:val="575667D1"/>
    <w:rsid w:val="5760EE64"/>
    <w:rsid w:val="57648F36"/>
    <w:rsid w:val="57699232"/>
    <w:rsid w:val="5777A470"/>
    <w:rsid w:val="5778E516"/>
    <w:rsid w:val="577C85EA"/>
    <w:rsid w:val="577E9C59"/>
    <w:rsid w:val="5789B4CB"/>
    <w:rsid w:val="578F1FDE"/>
    <w:rsid w:val="57947C41"/>
    <w:rsid w:val="57AB0FB3"/>
    <w:rsid w:val="57AF874F"/>
    <w:rsid w:val="57D35360"/>
    <w:rsid w:val="57D9BE3C"/>
    <w:rsid w:val="57E0CD0D"/>
    <w:rsid w:val="57E999C4"/>
    <w:rsid w:val="57F2483E"/>
    <w:rsid w:val="580A1C58"/>
    <w:rsid w:val="58130947"/>
    <w:rsid w:val="5830B615"/>
    <w:rsid w:val="58351888"/>
    <w:rsid w:val="58405650"/>
    <w:rsid w:val="5846FCAE"/>
    <w:rsid w:val="5858EB22"/>
    <w:rsid w:val="5860226A"/>
    <w:rsid w:val="5878A465"/>
    <w:rsid w:val="58910AFF"/>
    <w:rsid w:val="58921D4C"/>
    <w:rsid w:val="589925A0"/>
    <w:rsid w:val="589B341E"/>
    <w:rsid w:val="58B0FBF6"/>
    <w:rsid w:val="58BC7499"/>
    <w:rsid w:val="58D17C01"/>
    <w:rsid w:val="58EAD914"/>
    <w:rsid w:val="5903A231"/>
    <w:rsid w:val="5925852C"/>
    <w:rsid w:val="597A1F22"/>
    <w:rsid w:val="598E8DF0"/>
    <w:rsid w:val="599BCF15"/>
    <w:rsid w:val="59B14926"/>
    <w:rsid w:val="59B4276D"/>
    <w:rsid w:val="59D44031"/>
    <w:rsid w:val="59D4AA30"/>
    <w:rsid w:val="5A012CAC"/>
    <w:rsid w:val="5A139D5D"/>
    <w:rsid w:val="5A146266"/>
    <w:rsid w:val="5A24EB79"/>
    <w:rsid w:val="5A438529"/>
    <w:rsid w:val="5A458F36"/>
    <w:rsid w:val="5A522CDA"/>
    <w:rsid w:val="5A814E6F"/>
    <w:rsid w:val="5A96C5B6"/>
    <w:rsid w:val="5ACC5901"/>
    <w:rsid w:val="5AE07F47"/>
    <w:rsid w:val="5AE1878B"/>
    <w:rsid w:val="5AE281B9"/>
    <w:rsid w:val="5AE7BFF5"/>
    <w:rsid w:val="5AF74777"/>
    <w:rsid w:val="5B08AA45"/>
    <w:rsid w:val="5B330C95"/>
    <w:rsid w:val="5B707A91"/>
    <w:rsid w:val="5B7E9F9A"/>
    <w:rsid w:val="5B876A43"/>
    <w:rsid w:val="5B99ABAB"/>
    <w:rsid w:val="5B99BFA5"/>
    <w:rsid w:val="5B9E4384"/>
    <w:rsid w:val="5BA47B2D"/>
    <w:rsid w:val="5BAEFB0E"/>
    <w:rsid w:val="5BD921C5"/>
    <w:rsid w:val="5BDDFC44"/>
    <w:rsid w:val="5BE02801"/>
    <w:rsid w:val="5BF110F8"/>
    <w:rsid w:val="5BF3EC97"/>
    <w:rsid w:val="5BF508DB"/>
    <w:rsid w:val="5BFD564B"/>
    <w:rsid w:val="5C0744B1"/>
    <w:rsid w:val="5C171865"/>
    <w:rsid w:val="5C2188FB"/>
    <w:rsid w:val="5C37BBB9"/>
    <w:rsid w:val="5C3C275F"/>
    <w:rsid w:val="5C6B7F88"/>
    <w:rsid w:val="5C6C49DB"/>
    <w:rsid w:val="5C7725F7"/>
    <w:rsid w:val="5C88F931"/>
    <w:rsid w:val="5CBD066E"/>
    <w:rsid w:val="5CBDE533"/>
    <w:rsid w:val="5CCEDCF6"/>
    <w:rsid w:val="5CDF2DAF"/>
    <w:rsid w:val="5CEA992B"/>
    <w:rsid w:val="5CF18E35"/>
    <w:rsid w:val="5D00572A"/>
    <w:rsid w:val="5D043131"/>
    <w:rsid w:val="5D145372"/>
    <w:rsid w:val="5D774D0B"/>
    <w:rsid w:val="5D85ABBE"/>
    <w:rsid w:val="5D876C3F"/>
    <w:rsid w:val="5D981468"/>
    <w:rsid w:val="5DA43278"/>
    <w:rsid w:val="5DDA53DF"/>
    <w:rsid w:val="5E096E2A"/>
    <w:rsid w:val="5E273E0D"/>
    <w:rsid w:val="5E6FDA45"/>
    <w:rsid w:val="5E703DEB"/>
    <w:rsid w:val="5E81EAF1"/>
    <w:rsid w:val="5E826BD8"/>
    <w:rsid w:val="5E85117E"/>
    <w:rsid w:val="5EAE9560"/>
    <w:rsid w:val="5EBBBE35"/>
    <w:rsid w:val="5EC37346"/>
    <w:rsid w:val="5F144103"/>
    <w:rsid w:val="5F25B550"/>
    <w:rsid w:val="5F3FFC77"/>
    <w:rsid w:val="5F48B45B"/>
    <w:rsid w:val="5F495893"/>
    <w:rsid w:val="5F573AC1"/>
    <w:rsid w:val="5F6FB20B"/>
    <w:rsid w:val="5F99DFEB"/>
    <w:rsid w:val="5FA605DE"/>
    <w:rsid w:val="5FA667DA"/>
    <w:rsid w:val="5FAE2DE4"/>
    <w:rsid w:val="5FC21B77"/>
    <w:rsid w:val="5FD48521"/>
    <w:rsid w:val="5FD8384E"/>
    <w:rsid w:val="5FF39F33"/>
    <w:rsid w:val="60256AFC"/>
    <w:rsid w:val="60281C73"/>
    <w:rsid w:val="60427817"/>
    <w:rsid w:val="60429338"/>
    <w:rsid w:val="606753D9"/>
    <w:rsid w:val="606E165B"/>
    <w:rsid w:val="609F88E1"/>
    <w:rsid w:val="60FC1EFE"/>
    <w:rsid w:val="612C1641"/>
    <w:rsid w:val="6134ECC9"/>
    <w:rsid w:val="61387AD6"/>
    <w:rsid w:val="614821BD"/>
    <w:rsid w:val="614D0EE6"/>
    <w:rsid w:val="614E8382"/>
    <w:rsid w:val="61594F58"/>
    <w:rsid w:val="617E8ED2"/>
    <w:rsid w:val="618278AF"/>
    <w:rsid w:val="619688FD"/>
    <w:rsid w:val="61AFFA8C"/>
    <w:rsid w:val="61C10994"/>
    <w:rsid w:val="61E17F80"/>
    <w:rsid w:val="61E2D6C9"/>
    <w:rsid w:val="61FBE11F"/>
    <w:rsid w:val="6208ED2F"/>
    <w:rsid w:val="62090129"/>
    <w:rsid w:val="624E45FF"/>
    <w:rsid w:val="6267A699"/>
    <w:rsid w:val="6276FEBE"/>
    <w:rsid w:val="62787F92"/>
    <w:rsid w:val="629C423A"/>
    <w:rsid w:val="62B531AD"/>
    <w:rsid w:val="62BF4C39"/>
    <w:rsid w:val="62C0A957"/>
    <w:rsid w:val="62C2B868"/>
    <w:rsid w:val="62CDBAB3"/>
    <w:rsid w:val="62E3951E"/>
    <w:rsid w:val="633043F9"/>
    <w:rsid w:val="6331D798"/>
    <w:rsid w:val="63348BDE"/>
    <w:rsid w:val="63501FAB"/>
    <w:rsid w:val="6362217E"/>
    <w:rsid w:val="6370ED56"/>
    <w:rsid w:val="637A9057"/>
    <w:rsid w:val="6384C7FF"/>
    <w:rsid w:val="6393B85B"/>
    <w:rsid w:val="6393BA5F"/>
    <w:rsid w:val="63A4BD90"/>
    <w:rsid w:val="63AD721B"/>
    <w:rsid w:val="63C06B25"/>
    <w:rsid w:val="63CD3DAD"/>
    <w:rsid w:val="63D19035"/>
    <w:rsid w:val="63D6CDDF"/>
    <w:rsid w:val="63DF8B51"/>
    <w:rsid w:val="63E3EB65"/>
    <w:rsid w:val="63E5BF04"/>
    <w:rsid w:val="63FE7181"/>
    <w:rsid w:val="640A1AE8"/>
    <w:rsid w:val="640CEBCA"/>
    <w:rsid w:val="6440512A"/>
    <w:rsid w:val="64452728"/>
    <w:rsid w:val="6455690C"/>
    <w:rsid w:val="6461DAA6"/>
    <w:rsid w:val="647B0FF1"/>
    <w:rsid w:val="647B72CC"/>
    <w:rsid w:val="6482A1EA"/>
    <w:rsid w:val="64A207D2"/>
    <w:rsid w:val="64A5F45C"/>
    <w:rsid w:val="64A8464C"/>
    <w:rsid w:val="64AE70FF"/>
    <w:rsid w:val="64CDA7F9"/>
    <w:rsid w:val="64DC1C71"/>
    <w:rsid w:val="6503C12C"/>
    <w:rsid w:val="650DA6DB"/>
    <w:rsid w:val="651660B8"/>
    <w:rsid w:val="655AB135"/>
    <w:rsid w:val="655B570E"/>
    <w:rsid w:val="65660A0A"/>
    <w:rsid w:val="656A2540"/>
    <w:rsid w:val="658D9386"/>
    <w:rsid w:val="659CD704"/>
    <w:rsid w:val="65ACD225"/>
    <w:rsid w:val="65C20E82"/>
    <w:rsid w:val="65F61E0B"/>
    <w:rsid w:val="65F91363"/>
    <w:rsid w:val="6603CEE0"/>
    <w:rsid w:val="6604699B"/>
    <w:rsid w:val="6612DFF4"/>
    <w:rsid w:val="661F2BD3"/>
    <w:rsid w:val="664CF9C0"/>
    <w:rsid w:val="6663B5F9"/>
    <w:rsid w:val="6663E8B4"/>
    <w:rsid w:val="669F966E"/>
    <w:rsid w:val="66E7849D"/>
    <w:rsid w:val="66E8B20E"/>
    <w:rsid w:val="66F4CFFB"/>
    <w:rsid w:val="66F663D9"/>
    <w:rsid w:val="67123BC1"/>
    <w:rsid w:val="67474595"/>
    <w:rsid w:val="674A1D0E"/>
    <w:rsid w:val="675CA80E"/>
    <w:rsid w:val="677BA984"/>
    <w:rsid w:val="679A048E"/>
    <w:rsid w:val="67AED899"/>
    <w:rsid w:val="67AEDF01"/>
    <w:rsid w:val="67B0CF21"/>
    <w:rsid w:val="67C0961A"/>
    <w:rsid w:val="67D9C642"/>
    <w:rsid w:val="67F7D398"/>
    <w:rsid w:val="682520F9"/>
    <w:rsid w:val="682ABC8A"/>
    <w:rsid w:val="68332F5A"/>
    <w:rsid w:val="685E2B53"/>
    <w:rsid w:val="685E6F7E"/>
    <w:rsid w:val="6874D2DC"/>
    <w:rsid w:val="6885B642"/>
    <w:rsid w:val="68A842C6"/>
    <w:rsid w:val="68B34A4C"/>
    <w:rsid w:val="68B5B973"/>
    <w:rsid w:val="68C105C5"/>
    <w:rsid w:val="68CE6783"/>
    <w:rsid w:val="68D4BC76"/>
    <w:rsid w:val="68DA0F48"/>
    <w:rsid w:val="68DCC30C"/>
    <w:rsid w:val="68E055C8"/>
    <w:rsid w:val="68F8786F"/>
    <w:rsid w:val="69071A5B"/>
    <w:rsid w:val="6911162E"/>
    <w:rsid w:val="69119C21"/>
    <w:rsid w:val="6912EED8"/>
    <w:rsid w:val="69143802"/>
    <w:rsid w:val="69180652"/>
    <w:rsid w:val="691EE3D7"/>
    <w:rsid w:val="6945EB09"/>
    <w:rsid w:val="695FA2A5"/>
    <w:rsid w:val="69703E4F"/>
    <w:rsid w:val="6975A624"/>
    <w:rsid w:val="697B75B0"/>
    <w:rsid w:val="697E04F0"/>
    <w:rsid w:val="6990D371"/>
    <w:rsid w:val="6994810B"/>
    <w:rsid w:val="69B33121"/>
    <w:rsid w:val="69B4850A"/>
    <w:rsid w:val="69BB7063"/>
    <w:rsid w:val="69D03200"/>
    <w:rsid w:val="69D30CF7"/>
    <w:rsid w:val="6A00ABCF"/>
    <w:rsid w:val="6A05B740"/>
    <w:rsid w:val="6A0EF9C6"/>
    <w:rsid w:val="6A0F8F00"/>
    <w:rsid w:val="6A10AC1F"/>
    <w:rsid w:val="6A13145B"/>
    <w:rsid w:val="6A2052D0"/>
    <w:rsid w:val="6A21A3BD"/>
    <w:rsid w:val="6A3463A7"/>
    <w:rsid w:val="6A3B5309"/>
    <w:rsid w:val="6A4B732B"/>
    <w:rsid w:val="6A525D39"/>
    <w:rsid w:val="6A7BEE93"/>
    <w:rsid w:val="6A93841E"/>
    <w:rsid w:val="6A94DC0F"/>
    <w:rsid w:val="6ABCF459"/>
    <w:rsid w:val="6ABD7964"/>
    <w:rsid w:val="6AC730F5"/>
    <w:rsid w:val="6ADC2929"/>
    <w:rsid w:val="6ADD9E21"/>
    <w:rsid w:val="6AE5AB94"/>
    <w:rsid w:val="6AE69BC4"/>
    <w:rsid w:val="6B0A877F"/>
    <w:rsid w:val="6B21BCB1"/>
    <w:rsid w:val="6B252D95"/>
    <w:rsid w:val="6B28AE9A"/>
    <w:rsid w:val="6B430242"/>
    <w:rsid w:val="6B503AB3"/>
    <w:rsid w:val="6B6784B0"/>
    <w:rsid w:val="6B6CBDF6"/>
    <w:rsid w:val="6BB81E98"/>
    <w:rsid w:val="6BBEA57B"/>
    <w:rsid w:val="6BC12202"/>
    <w:rsid w:val="6BCAF68A"/>
    <w:rsid w:val="6BCC9D10"/>
    <w:rsid w:val="6BD546D5"/>
    <w:rsid w:val="6BF9C177"/>
    <w:rsid w:val="6C07617D"/>
    <w:rsid w:val="6C15EAB0"/>
    <w:rsid w:val="6C18D732"/>
    <w:rsid w:val="6C260C54"/>
    <w:rsid w:val="6C2B4FDA"/>
    <w:rsid w:val="6C2F5361"/>
    <w:rsid w:val="6C51F5B4"/>
    <w:rsid w:val="6C5B68BF"/>
    <w:rsid w:val="6C677562"/>
    <w:rsid w:val="6C6CFA05"/>
    <w:rsid w:val="6C7CBC31"/>
    <w:rsid w:val="6C86118F"/>
    <w:rsid w:val="6C9A9A0A"/>
    <w:rsid w:val="6CAF3E93"/>
    <w:rsid w:val="6CCFC0ED"/>
    <w:rsid w:val="6CD49C5B"/>
    <w:rsid w:val="6D02DFDE"/>
    <w:rsid w:val="6D06986A"/>
    <w:rsid w:val="6D07D2C2"/>
    <w:rsid w:val="6D1825A1"/>
    <w:rsid w:val="6D2257D1"/>
    <w:rsid w:val="6D45B330"/>
    <w:rsid w:val="6D51C3C6"/>
    <w:rsid w:val="6D54EBF1"/>
    <w:rsid w:val="6D651FFB"/>
    <w:rsid w:val="6D67FA5F"/>
    <w:rsid w:val="6D686D71"/>
    <w:rsid w:val="6D68E598"/>
    <w:rsid w:val="6D703E1E"/>
    <w:rsid w:val="6D76881D"/>
    <w:rsid w:val="6D9316ED"/>
    <w:rsid w:val="6DC49445"/>
    <w:rsid w:val="6DC8F0BF"/>
    <w:rsid w:val="6DE86529"/>
    <w:rsid w:val="6DEF9EC0"/>
    <w:rsid w:val="6DF1988D"/>
    <w:rsid w:val="6DF7DC24"/>
    <w:rsid w:val="6E03B8A1"/>
    <w:rsid w:val="6E05456E"/>
    <w:rsid w:val="6E07B438"/>
    <w:rsid w:val="6E0F6B65"/>
    <w:rsid w:val="6E1D8A16"/>
    <w:rsid w:val="6E4D0773"/>
    <w:rsid w:val="6E6C12B8"/>
    <w:rsid w:val="6E6EE17A"/>
    <w:rsid w:val="6E721D69"/>
    <w:rsid w:val="6E76C529"/>
    <w:rsid w:val="6E76E81F"/>
    <w:rsid w:val="6E80418C"/>
    <w:rsid w:val="6E856F63"/>
    <w:rsid w:val="6EA3A323"/>
    <w:rsid w:val="6EA8B8D6"/>
    <w:rsid w:val="6ED88EDB"/>
    <w:rsid w:val="6ED8E4FA"/>
    <w:rsid w:val="6EECF7A0"/>
    <w:rsid w:val="6F02EEFD"/>
    <w:rsid w:val="6F0CE797"/>
    <w:rsid w:val="6F0E697A"/>
    <w:rsid w:val="6F2B9ABD"/>
    <w:rsid w:val="6F34EF07"/>
    <w:rsid w:val="6F58DC41"/>
    <w:rsid w:val="6F5C879A"/>
    <w:rsid w:val="6F7FBA83"/>
    <w:rsid w:val="6F8E08E9"/>
    <w:rsid w:val="6FA257EE"/>
    <w:rsid w:val="6FA34ED8"/>
    <w:rsid w:val="6FDFABDF"/>
    <w:rsid w:val="6FFCF4F9"/>
    <w:rsid w:val="7033CCA1"/>
    <w:rsid w:val="703FE305"/>
    <w:rsid w:val="70474047"/>
    <w:rsid w:val="7051E3FE"/>
    <w:rsid w:val="706D91C7"/>
    <w:rsid w:val="70A6C94D"/>
    <w:rsid w:val="70AFD904"/>
    <w:rsid w:val="70B03462"/>
    <w:rsid w:val="70B16305"/>
    <w:rsid w:val="70B6B69B"/>
    <w:rsid w:val="70B9BF82"/>
    <w:rsid w:val="70BBBA34"/>
    <w:rsid w:val="70CEEA01"/>
    <w:rsid w:val="70F3D32C"/>
    <w:rsid w:val="7115235F"/>
    <w:rsid w:val="713B6847"/>
    <w:rsid w:val="7151080E"/>
    <w:rsid w:val="7170E677"/>
    <w:rsid w:val="717FF2B3"/>
    <w:rsid w:val="71963105"/>
    <w:rsid w:val="71A960BF"/>
    <w:rsid w:val="71AC2B01"/>
    <w:rsid w:val="71AFD639"/>
    <w:rsid w:val="71E12A03"/>
    <w:rsid w:val="7219DF0D"/>
    <w:rsid w:val="721D4F0D"/>
    <w:rsid w:val="7221316E"/>
    <w:rsid w:val="722B0BA1"/>
    <w:rsid w:val="722CB573"/>
    <w:rsid w:val="7232A43F"/>
    <w:rsid w:val="723CD864"/>
    <w:rsid w:val="723CFBC2"/>
    <w:rsid w:val="725EC00A"/>
    <w:rsid w:val="72620D4C"/>
    <w:rsid w:val="728205D6"/>
    <w:rsid w:val="7282F6F3"/>
    <w:rsid w:val="72927B7D"/>
    <w:rsid w:val="729AD6EF"/>
    <w:rsid w:val="72B1D803"/>
    <w:rsid w:val="72B22517"/>
    <w:rsid w:val="72B50F26"/>
    <w:rsid w:val="72E69AA8"/>
    <w:rsid w:val="72E86B9A"/>
    <w:rsid w:val="72F96DD0"/>
    <w:rsid w:val="72F9BF89"/>
    <w:rsid w:val="72FF8D93"/>
    <w:rsid w:val="7310FBFF"/>
    <w:rsid w:val="7316E4E3"/>
    <w:rsid w:val="73290F89"/>
    <w:rsid w:val="7350EA8C"/>
    <w:rsid w:val="73594D8D"/>
    <w:rsid w:val="735E6294"/>
    <w:rsid w:val="7399BDFC"/>
    <w:rsid w:val="73A9B86A"/>
    <w:rsid w:val="73ACFACF"/>
    <w:rsid w:val="73AFA510"/>
    <w:rsid w:val="73E5B9D4"/>
    <w:rsid w:val="73EB1D1B"/>
    <w:rsid w:val="73EC89D7"/>
    <w:rsid w:val="73F48C4C"/>
    <w:rsid w:val="740C4055"/>
    <w:rsid w:val="742F852D"/>
    <w:rsid w:val="7481D4AE"/>
    <w:rsid w:val="749E62E5"/>
    <w:rsid w:val="74B7C7E8"/>
    <w:rsid w:val="74C71722"/>
    <w:rsid w:val="74C793A7"/>
    <w:rsid w:val="74C87F8D"/>
    <w:rsid w:val="74D2A91C"/>
    <w:rsid w:val="74E0ADF1"/>
    <w:rsid w:val="74E629A3"/>
    <w:rsid w:val="74EE1B01"/>
    <w:rsid w:val="74EE96C1"/>
    <w:rsid w:val="74EF1C6D"/>
    <w:rsid w:val="74F51BE6"/>
    <w:rsid w:val="751AB16A"/>
    <w:rsid w:val="75253F8B"/>
    <w:rsid w:val="75398E90"/>
    <w:rsid w:val="7546246B"/>
    <w:rsid w:val="754F972E"/>
    <w:rsid w:val="7566A777"/>
    <w:rsid w:val="7587EC32"/>
    <w:rsid w:val="75923121"/>
    <w:rsid w:val="7599BB6C"/>
    <w:rsid w:val="75A310B8"/>
    <w:rsid w:val="75CF7D1C"/>
    <w:rsid w:val="75EBC027"/>
    <w:rsid w:val="75F9D978"/>
    <w:rsid w:val="760F5C51"/>
    <w:rsid w:val="76155D84"/>
    <w:rsid w:val="7622C931"/>
    <w:rsid w:val="7646B608"/>
    <w:rsid w:val="764E4F1E"/>
    <w:rsid w:val="76505CA2"/>
    <w:rsid w:val="769EE68A"/>
    <w:rsid w:val="76B49B26"/>
    <w:rsid w:val="76B603D0"/>
    <w:rsid w:val="76BDB6D6"/>
    <w:rsid w:val="76C8DFC6"/>
    <w:rsid w:val="770E669A"/>
    <w:rsid w:val="77103C3E"/>
    <w:rsid w:val="7722485A"/>
    <w:rsid w:val="774352A0"/>
    <w:rsid w:val="774C8145"/>
    <w:rsid w:val="775B0F78"/>
    <w:rsid w:val="77667D9C"/>
    <w:rsid w:val="778145CB"/>
    <w:rsid w:val="7793AC5E"/>
    <w:rsid w:val="779DE3DD"/>
    <w:rsid w:val="77A13766"/>
    <w:rsid w:val="77AFEAEC"/>
    <w:rsid w:val="77C9F27B"/>
    <w:rsid w:val="77E38986"/>
    <w:rsid w:val="7800587A"/>
    <w:rsid w:val="7801E8E3"/>
    <w:rsid w:val="781DCA65"/>
    <w:rsid w:val="781F4225"/>
    <w:rsid w:val="783DFC52"/>
    <w:rsid w:val="78411723"/>
    <w:rsid w:val="7846903C"/>
    <w:rsid w:val="784E3688"/>
    <w:rsid w:val="7870409A"/>
    <w:rsid w:val="787FA271"/>
    <w:rsid w:val="7885E8CE"/>
    <w:rsid w:val="7888D384"/>
    <w:rsid w:val="789B7024"/>
    <w:rsid w:val="78AF2F0B"/>
    <w:rsid w:val="78BFFDD2"/>
    <w:rsid w:val="78C42F90"/>
    <w:rsid w:val="78E9A34D"/>
    <w:rsid w:val="78F580BC"/>
    <w:rsid w:val="78F6071B"/>
    <w:rsid w:val="78FA90AD"/>
    <w:rsid w:val="78FC52BF"/>
    <w:rsid w:val="790E10F2"/>
    <w:rsid w:val="792631CC"/>
    <w:rsid w:val="793070A9"/>
    <w:rsid w:val="79459CA4"/>
    <w:rsid w:val="7946938A"/>
    <w:rsid w:val="794C2000"/>
    <w:rsid w:val="79774D10"/>
    <w:rsid w:val="79BBD39F"/>
    <w:rsid w:val="79BC3DBC"/>
    <w:rsid w:val="79EE4350"/>
    <w:rsid w:val="7A13624B"/>
    <w:rsid w:val="7A1E4CE0"/>
    <w:rsid w:val="7A55E391"/>
    <w:rsid w:val="7A63B855"/>
    <w:rsid w:val="7A7FEFBA"/>
    <w:rsid w:val="7A87F88C"/>
    <w:rsid w:val="7AC954D2"/>
    <w:rsid w:val="7ACA10F4"/>
    <w:rsid w:val="7AE3BF58"/>
    <w:rsid w:val="7B3825A4"/>
    <w:rsid w:val="7B41D270"/>
    <w:rsid w:val="7B44C7EB"/>
    <w:rsid w:val="7B49F078"/>
    <w:rsid w:val="7B4CAC5C"/>
    <w:rsid w:val="7B5BC231"/>
    <w:rsid w:val="7B668711"/>
    <w:rsid w:val="7B7A102E"/>
    <w:rsid w:val="7B8A5162"/>
    <w:rsid w:val="7BA0EBCE"/>
    <w:rsid w:val="7BA21991"/>
    <w:rsid w:val="7BAA12A3"/>
    <w:rsid w:val="7BB7046F"/>
    <w:rsid w:val="7BCEA422"/>
    <w:rsid w:val="7BDCEFF9"/>
    <w:rsid w:val="7BE0F734"/>
    <w:rsid w:val="7BE4AF8C"/>
    <w:rsid w:val="7BF8C785"/>
    <w:rsid w:val="7C238C24"/>
    <w:rsid w:val="7C2546AC"/>
    <w:rsid w:val="7C35E977"/>
    <w:rsid w:val="7C382427"/>
    <w:rsid w:val="7C39EEBF"/>
    <w:rsid w:val="7C3F360B"/>
    <w:rsid w:val="7C4BED17"/>
    <w:rsid w:val="7C66A347"/>
    <w:rsid w:val="7C677BE3"/>
    <w:rsid w:val="7C8B95BD"/>
    <w:rsid w:val="7CA4F85B"/>
    <w:rsid w:val="7CB6164E"/>
    <w:rsid w:val="7CC56FDE"/>
    <w:rsid w:val="7CD7723D"/>
    <w:rsid w:val="7CE5494D"/>
    <w:rsid w:val="7CEB9DF1"/>
    <w:rsid w:val="7D03BF20"/>
    <w:rsid w:val="7D05893B"/>
    <w:rsid w:val="7D1853BD"/>
    <w:rsid w:val="7D1A93BC"/>
    <w:rsid w:val="7D25E412"/>
    <w:rsid w:val="7D2C5E9E"/>
    <w:rsid w:val="7D3F6B21"/>
    <w:rsid w:val="7D4CCA23"/>
    <w:rsid w:val="7D51D58A"/>
    <w:rsid w:val="7D652322"/>
    <w:rsid w:val="7D69A0C5"/>
    <w:rsid w:val="7D6E7425"/>
    <w:rsid w:val="7D702283"/>
    <w:rsid w:val="7D7604E2"/>
    <w:rsid w:val="7D8D6D55"/>
    <w:rsid w:val="7D9227B8"/>
    <w:rsid w:val="7D97A29E"/>
    <w:rsid w:val="7DBF5221"/>
    <w:rsid w:val="7DC0C22E"/>
    <w:rsid w:val="7DCC755B"/>
    <w:rsid w:val="7DD32906"/>
    <w:rsid w:val="7DD44861"/>
    <w:rsid w:val="7DE1F1CD"/>
    <w:rsid w:val="7DEEC8F8"/>
    <w:rsid w:val="7DF1020B"/>
    <w:rsid w:val="7DFC01AF"/>
    <w:rsid w:val="7E209C53"/>
    <w:rsid w:val="7E211AF9"/>
    <w:rsid w:val="7E294EF5"/>
    <w:rsid w:val="7E48C96D"/>
    <w:rsid w:val="7E4F9E13"/>
    <w:rsid w:val="7E649DB9"/>
    <w:rsid w:val="7E850256"/>
    <w:rsid w:val="7EAB44E2"/>
    <w:rsid w:val="7EB4F58E"/>
    <w:rsid w:val="7EB982E0"/>
    <w:rsid w:val="7EBB1714"/>
    <w:rsid w:val="7EC9C4A5"/>
    <w:rsid w:val="7EE0FA9A"/>
    <w:rsid w:val="7EF17F2A"/>
    <w:rsid w:val="7EF8BDD3"/>
    <w:rsid w:val="7EFF9A04"/>
    <w:rsid w:val="7F08D1A4"/>
    <w:rsid w:val="7F196AB7"/>
    <w:rsid w:val="7F1E2C83"/>
    <w:rsid w:val="7F3D0E65"/>
    <w:rsid w:val="7F44D115"/>
    <w:rsid w:val="7F588C76"/>
    <w:rsid w:val="7F5DF4BB"/>
    <w:rsid w:val="7F7187FC"/>
    <w:rsid w:val="7F801531"/>
    <w:rsid w:val="7F891AE0"/>
    <w:rsid w:val="7F98CB12"/>
    <w:rsid w:val="7FAB7A3E"/>
    <w:rsid w:val="7FC56481"/>
    <w:rsid w:val="7FC5A7C0"/>
    <w:rsid w:val="7FCD4F54"/>
    <w:rsid w:val="7FF4A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BE6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hAnsi="Liberation Serif" w:eastAsia="NSimSun" w:cs="Lucida Sans"/>
        <w:lang w:val="pt-BR" w:eastAsia="ja-JP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textAlignment w:val="baseline"/>
    </w:pPr>
    <w:rPr>
      <w:kern w:val="2"/>
      <w:sz w:val="24"/>
      <w:szCs w:val="24"/>
      <w:lang w:eastAsia="zh-CN" w:bidi="hi-IN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Fontepargpadro1" w:customStyle="1">
    <w:name w:val="Fonte parág. padrão1"/>
    <w:qFormat/>
  </w:style>
  <w:style w:type="character" w:styleId="Hyperlink1" w:customStyle="1">
    <w:name w:val="Hyperlink1"/>
    <w:qFormat/>
    <w:rPr>
      <w:color w:val="000080"/>
      <w:u w:val="single"/>
    </w:rPr>
  </w:style>
  <w:style w:type="character" w:styleId="LinkdaInternet" w:customStyle="1">
    <w:name w:val="Link da Internet"/>
    <w:basedOn w:val="Fontepargpadro"/>
    <w:uiPriority w:val="99"/>
    <w:unhideWhenUsed/>
    <w:rPr>
      <w:color w:val="0563C1" w:themeColor="hyperlink"/>
      <w:u w:val="single"/>
    </w:rPr>
  </w:style>
  <w:style w:type="paragraph" w:styleId="Ttulo1" w:customStyle="1">
    <w:name w:val="Título1"/>
    <w:basedOn w:val="Standard"/>
    <w:next w:val="Textbody"/>
    <w:qFormat/>
    <w:pPr>
      <w:keepNext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 w:customStyle="1">
    <w:name w:val="Índice"/>
    <w:basedOn w:val="Standard"/>
    <w:qFormat/>
    <w:pPr>
      <w:suppressLineNumbers/>
    </w:pPr>
  </w:style>
  <w:style w:type="paragraph" w:styleId="Standard" w:customStyle="1">
    <w:name w:val="Standard"/>
    <w:qFormat/>
    <w:pPr>
      <w:textAlignment w:val="baseline"/>
    </w:pPr>
    <w:rPr>
      <w:kern w:val="2"/>
      <w:sz w:val="24"/>
      <w:szCs w:val="24"/>
      <w:lang w:eastAsia="zh-CN" w:bidi="hi-IN"/>
    </w:rPr>
  </w:style>
  <w:style w:type="paragraph" w:styleId="Textbody" w:customStyle="1">
    <w:name w:val="Text body"/>
    <w:basedOn w:val="Standard"/>
    <w:qFormat/>
    <w:pPr>
      <w:spacing w:after="140" w:line="276" w:lineRule="auto"/>
    </w:pPr>
  </w:style>
  <w:style w:type="paragraph" w:styleId="Lista1" w:customStyle="1">
    <w:name w:val="Lista1"/>
    <w:basedOn w:val="Textbody"/>
    <w:qFormat/>
  </w:style>
  <w:style w:type="paragraph" w:styleId="Legenda1" w:customStyle="1">
    <w:name w:val="Legenda1"/>
    <w:basedOn w:val="Standard"/>
    <w:qFormat/>
    <w:pPr>
      <w:suppressLineNumbers/>
      <w:spacing w:before="120" w:after="120"/>
    </w:pPr>
    <w:rPr>
      <w:i/>
      <w:iCs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rFonts w:cs="Mangal"/>
      <w:sz w:val="20"/>
      <w:szCs w:val="18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/>
    <w:rPr>
      <w:rFonts w:cs="Mangal"/>
      <w:kern w:val="2"/>
      <w:szCs w:val="18"/>
      <w:lang w:eastAsia="zh-CN" w:bidi="hi-IN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4846"/>
    <w:rPr>
      <w:rFonts w:ascii="Tahoma" w:hAnsi="Tahoma" w:cs="Mangal"/>
      <w:sz w:val="16"/>
      <w:szCs w:val="14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434846"/>
    <w:rPr>
      <w:rFonts w:ascii="Tahoma" w:hAnsi="Tahoma" w:cs="Mangal"/>
      <w:kern w:val="2"/>
      <w:sz w:val="16"/>
      <w:szCs w:val="14"/>
      <w:lang w:eastAsia="zh-CN" w:bidi="hi-IN"/>
    </w:rPr>
  </w:style>
  <w:style w:type="character" w:styleId="Hyperlink">
    <w:uiPriority w:val="99"/>
    <w:name w:val="Hyperlink"/>
    <w:basedOn w:val="Fontepargpadro"/>
    <w:unhideWhenUsed/>
    <w:rsid w:val="4351C43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Lucida Sans"/>
        <w:lang w:val="pt-BR" w:eastAsia="ja-JP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textAlignment w:val="baseline"/>
    </w:pPr>
    <w:rPr>
      <w:kern w:val="2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Hyperlink1">
    <w:name w:val="Hyperlink1"/>
    <w:qFormat/>
    <w:rPr>
      <w:color w:val="000080"/>
      <w:u w:val="single"/>
    </w:rPr>
  </w:style>
  <w:style w:type="character" w:customStyle="1" w:styleId="LinkdaInternet">
    <w:name w:val="Link da Internet"/>
    <w:basedOn w:val="Fontepargpadro"/>
    <w:uiPriority w:val="99"/>
    <w:unhideWhenUsed/>
    <w:rPr>
      <w:color w:val="0563C1" w:themeColor="hyperlink"/>
      <w:u w:val="single"/>
    </w:rPr>
  </w:style>
  <w:style w:type="paragraph" w:customStyle="1" w:styleId="Ttulo1">
    <w:name w:val="Título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Standard"/>
    <w:qFormat/>
    <w:pPr>
      <w:suppressLineNumbers/>
    </w:pPr>
  </w:style>
  <w:style w:type="paragraph" w:customStyle="1" w:styleId="Standard">
    <w:name w:val="Standard"/>
    <w:qFormat/>
    <w:pPr>
      <w:textAlignment w:val="baseline"/>
    </w:pPr>
    <w:rPr>
      <w:kern w:val="2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Lista1">
    <w:name w:val="Lista1"/>
    <w:basedOn w:val="Textbody"/>
    <w:qFormat/>
  </w:style>
  <w:style w:type="paragraph" w:customStyle="1" w:styleId="Legenda1">
    <w:name w:val="Legenda1"/>
    <w:basedOn w:val="Standard"/>
    <w:qFormat/>
    <w:pPr>
      <w:suppressLineNumbers/>
      <w:spacing w:before="120" w:after="120"/>
    </w:pPr>
    <w:rPr>
      <w:i/>
      <w:iCs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cs="Mangal"/>
      <w:kern w:val="2"/>
      <w:szCs w:val="18"/>
      <w:lang w:eastAsia="zh-CN" w:bidi="hi-IN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4846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4846"/>
    <w:rPr>
      <w:rFonts w:ascii="Tahoma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microsoft.com/office/2011/relationships/people" Target="people.xml" Id="Rd01ab301ea2944e0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microsoft.com/office/2011/relationships/commentsExtended" Target="commentsExtended.xml" Id="R952518e9c59041c8" /><Relationship Type="http://schemas.microsoft.com/office/2016/09/relationships/commentsIds" Target="commentsIds.xml" Id="R9e759fd9d37c4217" /><Relationship Type="http://schemas.openxmlformats.org/officeDocument/2006/relationships/webSettings" Target="webSettings.xml" Id="rId4" /><Relationship Type="http://schemas.microsoft.com/office/2020/10/relationships/intelligence" Target="intelligence2.xml" Id="R1e1b3705dbba402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Organization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word2</dc:creator>
  <lastModifiedBy>Luiza Pedroso Pasin</lastModifiedBy>
  <revision>15</revision>
  <dcterms:created xsi:type="dcterms:W3CDTF">2023-05-28T14:07:00.0000000Z</dcterms:created>
  <dcterms:modified xsi:type="dcterms:W3CDTF">2026-01-15T14:14:23.6377709Z</dcterms:modified>
  <dc:language>pt-BR</dc:language>
</coreProperties>
</file>